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31DD31" w14:textId="77777777" w:rsidR="005C0526" w:rsidRDefault="005C0526" w:rsidP="00EA407C">
      <w:pPr>
        <w:ind w:firstLine="708"/>
        <w:rPr>
          <w:rFonts w:cstheme="minorHAnsi"/>
          <w:b/>
          <w:color w:val="0070C0"/>
          <w:sz w:val="32"/>
          <w:szCs w:val="32"/>
        </w:rPr>
      </w:pPr>
    </w:p>
    <w:p w14:paraId="1C4EEF6C" w14:textId="77777777" w:rsidR="005C0526" w:rsidRDefault="005C0526" w:rsidP="00EA407C">
      <w:pPr>
        <w:ind w:firstLine="708"/>
        <w:rPr>
          <w:rFonts w:cstheme="minorHAnsi"/>
          <w:b/>
          <w:color w:val="0070C0"/>
          <w:sz w:val="32"/>
          <w:szCs w:val="32"/>
        </w:rPr>
      </w:pPr>
    </w:p>
    <w:p w14:paraId="271CDF05" w14:textId="5AFFA44C" w:rsidR="00EA407C" w:rsidRPr="00FA6040" w:rsidRDefault="00F549B5" w:rsidP="00EA407C">
      <w:pPr>
        <w:ind w:firstLine="708"/>
        <w:rPr>
          <w:rFonts w:cstheme="minorHAnsi"/>
          <w:b/>
          <w:color w:val="0070C0"/>
          <w:sz w:val="32"/>
          <w:szCs w:val="32"/>
        </w:rPr>
      </w:pPr>
      <w:r w:rsidRPr="00FA6040">
        <w:rPr>
          <w:rFonts w:cstheme="minorHAnsi"/>
          <w:b/>
          <w:color w:val="0070C0"/>
          <w:sz w:val="32"/>
          <w:szCs w:val="32"/>
        </w:rPr>
        <w:t>B</w:t>
      </w:r>
      <w:r w:rsidR="00B82794" w:rsidRPr="00FA6040">
        <w:rPr>
          <w:rFonts w:cstheme="minorHAnsi"/>
          <w:b/>
          <w:color w:val="0070C0"/>
          <w:sz w:val="32"/>
          <w:szCs w:val="32"/>
        </w:rPr>
        <w:t>eleidsplan veiligheid en gezondheid</w:t>
      </w:r>
      <w:r w:rsidR="00FA6040" w:rsidRPr="00FA6040">
        <w:rPr>
          <w:rFonts w:cstheme="minorHAnsi"/>
          <w:b/>
          <w:color w:val="0070C0"/>
          <w:sz w:val="32"/>
          <w:szCs w:val="32"/>
        </w:rPr>
        <w:t xml:space="preserve"> 20</w:t>
      </w:r>
      <w:r w:rsidR="003519F8">
        <w:rPr>
          <w:rFonts w:cstheme="minorHAnsi"/>
          <w:b/>
          <w:color w:val="0070C0"/>
          <w:sz w:val="32"/>
          <w:szCs w:val="32"/>
        </w:rPr>
        <w:t>22</w:t>
      </w:r>
    </w:p>
    <w:p w14:paraId="3AFD3B0D" w14:textId="7B36433B" w:rsidR="00FA6040" w:rsidRDefault="00B82794" w:rsidP="00EA407C">
      <w:pPr>
        <w:ind w:firstLine="708"/>
        <w:rPr>
          <w:rFonts w:cstheme="minorHAnsi"/>
          <w:i/>
        </w:rPr>
      </w:pPr>
      <w:r w:rsidRPr="00FA6040">
        <w:rPr>
          <w:rFonts w:cstheme="minorHAnsi"/>
          <w:b/>
          <w:color w:val="0070C0"/>
          <w:sz w:val="32"/>
          <w:szCs w:val="32"/>
        </w:rPr>
        <w:t xml:space="preserve">van </w:t>
      </w:r>
      <w:r w:rsidR="00DA77C4" w:rsidRPr="00FA6040">
        <w:rPr>
          <w:rFonts w:cstheme="minorHAnsi"/>
          <w:b/>
          <w:color w:val="0070C0"/>
          <w:sz w:val="32"/>
          <w:szCs w:val="32"/>
        </w:rPr>
        <w:t>Buitenschoolse opvang A</w:t>
      </w:r>
      <w:r w:rsidRPr="00FA6040">
        <w:rPr>
          <w:rFonts w:cstheme="minorHAnsi"/>
          <w:b/>
          <w:color w:val="0070C0"/>
          <w:sz w:val="32"/>
          <w:szCs w:val="32"/>
        </w:rPr>
        <w:t>beltje</w:t>
      </w:r>
      <w:r w:rsidR="00F549B5" w:rsidRPr="00FA6040">
        <w:rPr>
          <w:rFonts w:cstheme="minorHAnsi"/>
          <w:b/>
          <w:color w:val="0070C0"/>
          <w:sz w:val="32"/>
          <w:szCs w:val="32"/>
        </w:rPr>
        <w:t>.</w:t>
      </w:r>
      <w:r w:rsidR="0036483E" w:rsidRPr="00FA6040">
        <w:rPr>
          <w:rFonts w:cstheme="minorHAnsi"/>
          <w:i/>
        </w:rPr>
        <w:br/>
      </w:r>
      <w:r w:rsidR="0036483E" w:rsidRPr="00FA6040">
        <w:rPr>
          <w:rFonts w:cstheme="minorHAnsi"/>
          <w:i/>
        </w:rPr>
        <w:br/>
      </w:r>
      <w:r w:rsidR="0036483E" w:rsidRPr="00FA6040">
        <w:rPr>
          <w:rFonts w:cstheme="minorHAnsi"/>
          <w:i/>
        </w:rPr>
        <w:br/>
      </w:r>
      <w:r w:rsidR="0036483E" w:rsidRPr="00FA6040">
        <w:rPr>
          <w:rFonts w:cstheme="minorHAnsi"/>
          <w:i/>
          <w:color w:val="0070C0"/>
          <w:sz w:val="28"/>
          <w:szCs w:val="28"/>
        </w:rPr>
        <w:t>Inhoudsopgave</w:t>
      </w:r>
      <w:r w:rsidR="0036483E" w:rsidRPr="00FA6040">
        <w:rPr>
          <w:rFonts w:cstheme="minorHAnsi"/>
          <w:i/>
          <w:sz w:val="28"/>
          <w:szCs w:val="28"/>
        </w:rPr>
        <w:br/>
      </w:r>
      <w:r w:rsidR="0036483E" w:rsidRPr="00FA6040">
        <w:rPr>
          <w:rFonts w:cstheme="minorHAnsi"/>
          <w:i/>
        </w:rPr>
        <w:br/>
        <w:t>Hoofdstuk</w:t>
      </w:r>
      <w:r w:rsidR="0036483E" w:rsidRPr="00FA6040">
        <w:rPr>
          <w:rFonts w:cstheme="minorHAnsi"/>
          <w:i/>
        </w:rPr>
        <w:br/>
      </w:r>
      <w:r w:rsidR="0036483E" w:rsidRPr="00FA6040">
        <w:rPr>
          <w:rFonts w:cstheme="minorHAnsi"/>
          <w:i/>
        </w:rPr>
        <w:br/>
        <w:t>1. Inleiding</w:t>
      </w:r>
      <w:r w:rsidR="0036483E" w:rsidRPr="00FA6040">
        <w:rPr>
          <w:rFonts w:cstheme="minorHAnsi"/>
          <w:i/>
        </w:rPr>
        <w:br/>
        <w:t>1.1 Introductie</w:t>
      </w:r>
      <w:r w:rsidR="0036483E" w:rsidRPr="00FA6040">
        <w:rPr>
          <w:rFonts w:cstheme="minorHAnsi"/>
          <w:i/>
        </w:rPr>
        <w:br/>
      </w:r>
      <w:r w:rsidR="0036483E" w:rsidRPr="00FA6040">
        <w:rPr>
          <w:rFonts w:cstheme="minorHAnsi"/>
          <w:i/>
        </w:rPr>
        <w:br/>
        <w:t xml:space="preserve">2. </w:t>
      </w:r>
      <w:r w:rsidR="00D70993" w:rsidRPr="00FA6040">
        <w:rPr>
          <w:rFonts w:cstheme="minorHAnsi"/>
          <w:i/>
        </w:rPr>
        <w:t>Missie</w:t>
      </w:r>
      <w:r w:rsidR="0036483E" w:rsidRPr="00FA6040">
        <w:rPr>
          <w:rFonts w:cstheme="minorHAnsi"/>
          <w:i/>
        </w:rPr>
        <w:t>, visie en doel</w:t>
      </w:r>
      <w:r w:rsidR="0036483E" w:rsidRPr="00FA6040">
        <w:rPr>
          <w:rFonts w:cstheme="minorHAnsi"/>
          <w:i/>
        </w:rPr>
        <w:br/>
      </w:r>
      <w:r w:rsidR="0036483E" w:rsidRPr="00FA6040">
        <w:rPr>
          <w:rFonts w:cstheme="minorHAnsi"/>
          <w:i/>
        </w:rPr>
        <w:br/>
        <w:t xml:space="preserve">3. Grote </w:t>
      </w:r>
      <w:r w:rsidR="00D70993" w:rsidRPr="00FA6040">
        <w:rPr>
          <w:rFonts w:cstheme="minorHAnsi"/>
          <w:i/>
        </w:rPr>
        <w:t>risico’s</w:t>
      </w:r>
      <w:r w:rsidR="0036483E" w:rsidRPr="00FA6040">
        <w:rPr>
          <w:rFonts w:cstheme="minorHAnsi"/>
          <w:i/>
        </w:rPr>
        <w:br/>
        <w:t>3.1 Voorbeelden van grote risico’s</w:t>
      </w:r>
      <w:r w:rsidR="0036483E" w:rsidRPr="00FA6040">
        <w:rPr>
          <w:rFonts w:cstheme="minorHAnsi"/>
          <w:i/>
        </w:rPr>
        <w:br/>
      </w:r>
      <w:r w:rsidR="0036483E" w:rsidRPr="00FA6040">
        <w:rPr>
          <w:rFonts w:cstheme="minorHAnsi"/>
          <w:i/>
        </w:rPr>
        <w:br/>
        <w:t>4. Omgang met kleine risico’s</w:t>
      </w:r>
      <w:r w:rsidR="0036483E" w:rsidRPr="00FA6040">
        <w:rPr>
          <w:rFonts w:cstheme="minorHAnsi"/>
          <w:i/>
        </w:rPr>
        <w:br/>
      </w:r>
      <w:r w:rsidR="0036483E" w:rsidRPr="00FA6040">
        <w:rPr>
          <w:rFonts w:cstheme="minorHAnsi"/>
          <w:i/>
        </w:rPr>
        <w:br/>
        <w:t>5. Risico-inventarisatie</w:t>
      </w:r>
      <w:r w:rsidR="0036483E" w:rsidRPr="00FA6040">
        <w:rPr>
          <w:rFonts w:cstheme="minorHAnsi"/>
          <w:i/>
        </w:rPr>
        <w:br/>
      </w:r>
      <w:r w:rsidR="0036483E" w:rsidRPr="00FA6040">
        <w:rPr>
          <w:rFonts w:cstheme="minorHAnsi"/>
          <w:i/>
        </w:rPr>
        <w:br/>
        <w:t>6. Thema’s uitgelicht</w:t>
      </w:r>
      <w:r w:rsidR="0036483E" w:rsidRPr="00FA6040">
        <w:rPr>
          <w:rFonts w:cstheme="minorHAnsi"/>
          <w:i/>
        </w:rPr>
        <w:br/>
        <w:t>6.1 Grensoverschrijdend gedrag</w:t>
      </w:r>
      <w:r w:rsidR="0036483E" w:rsidRPr="00FA6040">
        <w:rPr>
          <w:rFonts w:cstheme="minorHAnsi"/>
          <w:i/>
        </w:rPr>
        <w:br/>
        <w:t xml:space="preserve">6.2 </w:t>
      </w:r>
      <w:r w:rsidR="001C5FC9" w:rsidRPr="00FA6040">
        <w:rPr>
          <w:rFonts w:cstheme="minorHAnsi"/>
          <w:i/>
          <w:color w:val="000000"/>
        </w:rPr>
        <w:t>Open mogelijk professioneel</w:t>
      </w:r>
      <w:r w:rsidR="0036483E" w:rsidRPr="00FA6040">
        <w:rPr>
          <w:rFonts w:cstheme="minorHAnsi"/>
          <w:i/>
        </w:rPr>
        <w:br/>
        <w:t>6</w:t>
      </w:r>
      <w:r w:rsidR="00D70993" w:rsidRPr="00FA6040">
        <w:rPr>
          <w:rFonts w:cstheme="minorHAnsi"/>
          <w:i/>
        </w:rPr>
        <w:t>.3 Achterwachtregeling</w:t>
      </w:r>
      <w:r w:rsidR="00D70993" w:rsidRPr="00FA6040">
        <w:rPr>
          <w:rFonts w:cstheme="minorHAnsi"/>
          <w:i/>
        </w:rPr>
        <w:br/>
      </w:r>
      <w:r w:rsidR="00D70993" w:rsidRPr="00FA6040">
        <w:rPr>
          <w:rFonts w:cstheme="minorHAnsi"/>
          <w:i/>
        </w:rPr>
        <w:br/>
        <w:t>7. EHBO-</w:t>
      </w:r>
      <w:r w:rsidR="0036483E" w:rsidRPr="00FA6040">
        <w:rPr>
          <w:rFonts w:cstheme="minorHAnsi"/>
          <w:i/>
        </w:rPr>
        <w:t>regeling</w:t>
      </w:r>
      <w:r w:rsidR="0036483E" w:rsidRPr="00FA6040">
        <w:rPr>
          <w:rFonts w:cstheme="minorHAnsi"/>
          <w:i/>
        </w:rPr>
        <w:br/>
      </w:r>
      <w:r w:rsidR="0036483E" w:rsidRPr="00FA6040">
        <w:rPr>
          <w:rFonts w:cstheme="minorHAnsi"/>
          <w:i/>
        </w:rPr>
        <w:br/>
        <w:t>8. Beleidscyclus</w:t>
      </w:r>
      <w:r w:rsidR="0036483E" w:rsidRPr="00FA6040">
        <w:rPr>
          <w:rFonts w:cstheme="minorHAnsi"/>
          <w:i/>
        </w:rPr>
        <w:br/>
        <w:t>8.1 Beleidscyclus</w:t>
      </w:r>
      <w:r w:rsidR="0036483E" w:rsidRPr="00FA6040">
        <w:rPr>
          <w:rFonts w:cstheme="minorHAnsi"/>
          <w:i/>
        </w:rPr>
        <w:br/>
        <w:t>8.2 Plan van aanpak</w:t>
      </w:r>
      <w:r w:rsidR="0036483E" w:rsidRPr="00FA6040">
        <w:rPr>
          <w:rFonts w:cstheme="minorHAnsi"/>
          <w:i/>
        </w:rPr>
        <w:br/>
        <w:t>8.2.1. Welke maatregelen worden genomen?</w:t>
      </w:r>
      <w:r w:rsidR="0036483E" w:rsidRPr="00FA6040">
        <w:rPr>
          <w:rFonts w:cstheme="minorHAnsi"/>
          <w:i/>
        </w:rPr>
        <w:br/>
        <w:t xml:space="preserve">8.2.2. Hoe worden maatregelen </w:t>
      </w:r>
      <w:r w:rsidR="00D70993" w:rsidRPr="00FA6040">
        <w:rPr>
          <w:rFonts w:cstheme="minorHAnsi"/>
          <w:i/>
        </w:rPr>
        <w:t>geëvalueerd</w:t>
      </w:r>
      <w:r w:rsidR="0036483E" w:rsidRPr="00FA6040">
        <w:rPr>
          <w:rFonts w:cstheme="minorHAnsi"/>
          <w:i/>
        </w:rPr>
        <w:t xml:space="preserve">?                                                          </w:t>
      </w:r>
      <w:r w:rsidR="00ED0A28" w:rsidRPr="00FA6040">
        <w:rPr>
          <w:rFonts w:cstheme="minorHAnsi"/>
          <w:i/>
        </w:rPr>
        <w:t xml:space="preserve">                     </w:t>
      </w:r>
      <w:r w:rsidR="0036483E" w:rsidRPr="00FA6040">
        <w:rPr>
          <w:rFonts w:cstheme="minorHAnsi"/>
          <w:i/>
        </w:rPr>
        <w:br/>
      </w:r>
      <w:r w:rsidR="0036483E" w:rsidRPr="00FA6040">
        <w:rPr>
          <w:rFonts w:cstheme="minorHAnsi"/>
          <w:i/>
        </w:rPr>
        <w:br/>
        <w:t xml:space="preserve">9. Communicatie en afstemming intern en extern                                             </w:t>
      </w:r>
      <w:r w:rsidR="00ED0A28" w:rsidRPr="00FA6040">
        <w:rPr>
          <w:rFonts w:cstheme="minorHAnsi"/>
          <w:i/>
        </w:rPr>
        <w:t xml:space="preserve">                              </w:t>
      </w:r>
      <w:r w:rsidR="0036483E" w:rsidRPr="00FA6040">
        <w:rPr>
          <w:rFonts w:cstheme="minorHAnsi"/>
          <w:i/>
        </w:rPr>
        <w:br/>
        <w:t xml:space="preserve">10. Ondersteuning en melding van klachten                                                                </w:t>
      </w:r>
      <w:r w:rsidR="00ED0A28" w:rsidRPr="00FA6040">
        <w:rPr>
          <w:rFonts w:cstheme="minorHAnsi"/>
          <w:i/>
        </w:rPr>
        <w:t xml:space="preserve">                    </w:t>
      </w:r>
      <w:r w:rsidR="0036483E" w:rsidRPr="00FA6040">
        <w:rPr>
          <w:rFonts w:cstheme="minorHAnsi"/>
          <w:i/>
        </w:rPr>
        <w:br/>
      </w:r>
    </w:p>
    <w:p w14:paraId="0D80557F" w14:textId="1590DEF1" w:rsidR="007037A0" w:rsidRPr="00FA6040" w:rsidRDefault="0036483E" w:rsidP="00950216">
      <w:pPr>
        <w:rPr>
          <w:rFonts w:cstheme="minorHAnsi"/>
          <w:i/>
        </w:rPr>
      </w:pPr>
      <w:r w:rsidRPr="00FA6040">
        <w:rPr>
          <w:rFonts w:cstheme="minorHAnsi"/>
          <w:i/>
          <w:color w:val="0070C0"/>
          <w:sz w:val="28"/>
          <w:szCs w:val="28"/>
        </w:rPr>
        <w:lastRenderedPageBreak/>
        <w:t>1 Inle</w:t>
      </w:r>
      <w:r w:rsidR="00930843" w:rsidRPr="00FA6040">
        <w:rPr>
          <w:rFonts w:cstheme="minorHAnsi"/>
          <w:i/>
          <w:color w:val="0070C0"/>
          <w:sz w:val="28"/>
          <w:szCs w:val="28"/>
        </w:rPr>
        <w:t>iding</w:t>
      </w:r>
      <w:r w:rsidR="00930843" w:rsidRPr="00FA6040">
        <w:rPr>
          <w:rFonts w:cstheme="minorHAnsi"/>
          <w:i/>
          <w:color w:val="0070C0"/>
          <w:sz w:val="28"/>
          <w:szCs w:val="28"/>
        </w:rPr>
        <w:br/>
        <w:t>1.1 Introductie.</w:t>
      </w:r>
      <w:r w:rsidR="00930843" w:rsidRPr="00FA6040">
        <w:rPr>
          <w:rFonts w:cstheme="minorHAnsi"/>
          <w:i/>
        </w:rPr>
        <w:br/>
      </w:r>
      <w:r w:rsidR="00930843" w:rsidRPr="00FA6040">
        <w:rPr>
          <w:rFonts w:cstheme="minorHAnsi"/>
          <w:i/>
        </w:rPr>
        <w:br/>
        <w:t>Er zijn weinig plaatsen in onze samenleving waar veiligheid en gezondheid zo essentieel zijn als in de kinderopvang. Niet alleen v</w:t>
      </w:r>
      <w:r w:rsidR="00DA77C4" w:rsidRPr="00FA6040">
        <w:rPr>
          <w:rFonts w:cstheme="minorHAnsi"/>
          <w:i/>
        </w:rPr>
        <w:t xml:space="preserve">oor de kwetsbare groep </w:t>
      </w:r>
      <w:r w:rsidR="00930843" w:rsidRPr="00FA6040">
        <w:rPr>
          <w:rFonts w:cstheme="minorHAnsi"/>
          <w:i/>
        </w:rPr>
        <w:t xml:space="preserve"> jonge kinderen, maar ook voor hun pedagogisch medewerkers. Hun welzijn als medeopvoeders van onze kinderen is van wezenlijk belang. Een goede ontwikkeling begint bij het feit dat een</w:t>
      </w:r>
      <w:r w:rsidR="00DA77C4" w:rsidRPr="00FA6040">
        <w:rPr>
          <w:rFonts w:cstheme="minorHAnsi"/>
          <w:i/>
        </w:rPr>
        <w:t xml:space="preserve"> kind zich veilig moet voelen in</w:t>
      </w:r>
      <w:r w:rsidR="00930843" w:rsidRPr="00FA6040">
        <w:rPr>
          <w:rFonts w:cstheme="minorHAnsi"/>
          <w:i/>
        </w:rPr>
        <w:t xml:space="preserve"> de opvang. Wanneer een kind zich veilig voelt heeft het namelijk de ruimte om zich te ontwikkelen. </w:t>
      </w:r>
      <w:r w:rsidR="0083099F" w:rsidRPr="00FA6040">
        <w:rPr>
          <w:rFonts w:cstheme="minorHAnsi"/>
          <w:i/>
        </w:rPr>
        <w:t xml:space="preserve">Daarbij is een veilige locatie dus van belang zodat kinderen ook gestimuleerd kunnen worden om grenzen te verkennen. Dit blijft altijd een spanningsveld: Wanneer is het veilig genoeg? Kinderen hebben nou eenmaal de ruimte nodig om dingen te ontdekken en dit gaat vaak gepaard met veilige en minder veilige situaties. Veel eisen omtrent de veiligheid die wordt aangeboden in een ruimte staan al vastgelegd in de wet kinderopvang. In het kader van het nieuwe toezicht wordt dit nog verder aangescherpt. </w:t>
      </w:r>
      <w:proofErr w:type="spellStart"/>
      <w:r w:rsidR="0083099F" w:rsidRPr="00FA6040">
        <w:rPr>
          <w:rFonts w:cstheme="minorHAnsi"/>
          <w:i/>
        </w:rPr>
        <w:t>VeiligheidNL</w:t>
      </w:r>
      <w:proofErr w:type="spellEnd"/>
      <w:r w:rsidR="0083099F" w:rsidRPr="00FA6040">
        <w:rPr>
          <w:rFonts w:cstheme="minorHAnsi"/>
          <w:i/>
        </w:rPr>
        <w:t xml:space="preserve"> werkt nauw samen met de toezichthouders en volgt de ontwikkelingen op de voet. </w:t>
      </w:r>
      <w:r w:rsidR="0083099F" w:rsidRPr="00FA6040">
        <w:rPr>
          <w:rFonts w:cstheme="minorHAnsi"/>
          <w:i/>
        </w:rPr>
        <w:br/>
      </w:r>
      <w:r w:rsidR="0083099F" w:rsidRPr="00FA6040">
        <w:rPr>
          <w:rFonts w:cstheme="minorHAnsi"/>
          <w:i/>
        </w:rPr>
        <w:br/>
      </w:r>
      <w:r w:rsidR="00932DCA">
        <w:rPr>
          <w:rFonts w:cstheme="minorHAnsi"/>
          <w:i/>
        </w:rPr>
        <w:t>Di</w:t>
      </w:r>
      <w:r w:rsidR="0083099F" w:rsidRPr="00FA6040">
        <w:rPr>
          <w:rFonts w:cstheme="minorHAnsi"/>
          <w:i/>
        </w:rPr>
        <w:t>t</w:t>
      </w:r>
      <w:r w:rsidR="00932DCA">
        <w:rPr>
          <w:rFonts w:cstheme="minorHAnsi"/>
          <w:i/>
        </w:rPr>
        <w:t xml:space="preserve"> is</w:t>
      </w:r>
      <w:r w:rsidR="0083099F" w:rsidRPr="00FA6040">
        <w:rPr>
          <w:rFonts w:cstheme="minorHAnsi"/>
          <w:i/>
        </w:rPr>
        <w:t xml:space="preserve"> het beleidspl</w:t>
      </w:r>
      <w:r w:rsidR="00DA77C4" w:rsidRPr="00FA6040">
        <w:rPr>
          <w:rFonts w:cstheme="minorHAnsi"/>
          <w:i/>
        </w:rPr>
        <w:t xml:space="preserve">an veiligheid en gezondheid van Buitenschoolse opvang </w:t>
      </w:r>
      <w:r w:rsidR="0083099F" w:rsidRPr="00FA6040">
        <w:rPr>
          <w:rFonts w:cstheme="minorHAnsi"/>
          <w:i/>
        </w:rPr>
        <w:t xml:space="preserve">Abeltje. Mede door dit beleidsplan wordt duidelijk gemaakt hoe we op onze locatie te werk gaan. Het beleidsplan heeft als doel de kinderen en medewerkers een zo veilig en gezond mogelijke werk, speel en leefomgeving te bieden waarbij kinderen beschermd worden tegen risico’s met ernstige gevolgen en leren omgaan met kleine risico’s. Dit beleidsplan is </w:t>
      </w:r>
      <w:r w:rsidR="00932DCA">
        <w:rPr>
          <w:rFonts w:cstheme="minorHAnsi"/>
          <w:i/>
        </w:rPr>
        <w:t>aangepast op 3-5-2022</w:t>
      </w:r>
      <w:r w:rsidR="0083099F" w:rsidRPr="00FA6040">
        <w:rPr>
          <w:rFonts w:cstheme="minorHAnsi"/>
          <w:i/>
        </w:rPr>
        <w:t xml:space="preserve">. Om tot dit beleidsplan te komen zijn aan de hand van een artikel uit de wet IKK die zegt dat iedere Kinderopvangorganisatie een beleidsplan veiligheid en gezondheid moet </w:t>
      </w:r>
      <w:r w:rsidR="00F726B7">
        <w:rPr>
          <w:rFonts w:cstheme="minorHAnsi"/>
          <w:i/>
        </w:rPr>
        <w:t xml:space="preserve">hebben en hierover in gesprek gaat </w:t>
      </w:r>
      <w:r w:rsidR="0083099F" w:rsidRPr="00FA6040">
        <w:rPr>
          <w:rFonts w:cstheme="minorHAnsi"/>
          <w:i/>
        </w:rPr>
        <w:t xml:space="preserve">met </w:t>
      </w:r>
      <w:r w:rsidR="00F726B7">
        <w:rPr>
          <w:rFonts w:cstheme="minorHAnsi"/>
          <w:i/>
        </w:rPr>
        <w:t xml:space="preserve">de </w:t>
      </w:r>
      <w:r w:rsidR="0083099F" w:rsidRPr="00FA6040">
        <w:rPr>
          <w:rFonts w:cstheme="minorHAnsi"/>
          <w:i/>
        </w:rPr>
        <w:t xml:space="preserve">medewerkers. Het beleidsplan veiligheid en gezondheid komt in plaats van de risico inventarisatielijst. Centraal stond hierin of de huidige manier van werken leidt tot een zo veilig en gezond mogelijke werk-speel- en leefomgeving. </w:t>
      </w:r>
      <w:r w:rsidR="0083099F" w:rsidRPr="00FA6040">
        <w:rPr>
          <w:rFonts w:cstheme="minorHAnsi"/>
          <w:i/>
        </w:rPr>
        <w:br/>
      </w:r>
      <w:r w:rsidR="0083099F" w:rsidRPr="00FA6040">
        <w:rPr>
          <w:rFonts w:cstheme="minorHAnsi"/>
          <w:i/>
        </w:rPr>
        <w:br/>
        <w:t xml:space="preserve">Een beleid komt in de praktijk echter pas goed tot zijn recht als alle medewerkers zich betrokken voelen en het beleid dan ook uitdragen. Om deze reden zal er vanaf heden dan ook in elk team overleg een thema, of een onderdeel van een thema uit het beleid veiligheid en gezondheid op de agenda staan. Dit om </w:t>
      </w:r>
      <w:r w:rsidR="003637A9">
        <w:rPr>
          <w:rFonts w:cstheme="minorHAnsi"/>
          <w:i/>
        </w:rPr>
        <w:t>de pedagogische medewerkers en Houder</w:t>
      </w:r>
      <w:r w:rsidR="0083099F" w:rsidRPr="00FA6040">
        <w:rPr>
          <w:rFonts w:cstheme="minorHAnsi"/>
          <w:i/>
        </w:rPr>
        <w:t xml:space="preserve"> up </w:t>
      </w:r>
      <w:proofErr w:type="spellStart"/>
      <w:r w:rsidR="0083099F" w:rsidRPr="00FA6040">
        <w:rPr>
          <w:rFonts w:cstheme="minorHAnsi"/>
          <w:i/>
        </w:rPr>
        <w:t>to</w:t>
      </w:r>
      <w:proofErr w:type="spellEnd"/>
      <w:r w:rsidR="0083099F" w:rsidRPr="00FA6040">
        <w:rPr>
          <w:rFonts w:cstheme="minorHAnsi"/>
          <w:i/>
        </w:rPr>
        <w:t xml:space="preserve"> date te houden omtrent dit beleid en er bewuster mee om te gaan. Mochten er veranderingen zijn in de omgeving of situatie, zoals bij verbouwingen of veranderingen in de inrichting, kunnen we direct controleren of het beleid al dan niet moet worden aangescherpt. </w:t>
      </w:r>
      <w:r w:rsidR="00B47C1F" w:rsidRPr="00FA6040">
        <w:rPr>
          <w:rFonts w:cstheme="minorHAnsi"/>
          <w:i/>
        </w:rPr>
        <w:br/>
      </w:r>
      <w:r w:rsidR="00B47C1F" w:rsidRPr="00FA6040">
        <w:rPr>
          <w:rFonts w:cstheme="minorHAnsi"/>
          <w:i/>
        </w:rPr>
        <w:br/>
      </w:r>
      <w:r w:rsidR="00B47C1F" w:rsidRPr="00FA6040">
        <w:rPr>
          <w:rFonts w:cstheme="minorHAnsi"/>
          <w:i/>
          <w:color w:val="0070C0"/>
          <w:sz w:val="28"/>
          <w:szCs w:val="28"/>
        </w:rPr>
        <w:t>2. Missie, visie en doel.</w:t>
      </w:r>
      <w:r w:rsidR="00B47C1F" w:rsidRPr="00FA6040">
        <w:rPr>
          <w:rFonts w:cstheme="minorHAnsi"/>
          <w:i/>
        </w:rPr>
        <w:br/>
      </w:r>
      <w:r w:rsidR="00B47C1F" w:rsidRPr="00FA6040">
        <w:rPr>
          <w:rFonts w:cstheme="minorHAnsi"/>
          <w:i/>
        </w:rPr>
        <w:br/>
        <w:t>Wij vangen kinderen op in een veilige en gezonde kinderopvang. Dit doen we door:</w:t>
      </w:r>
      <w:r w:rsidR="00B47C1F" w:rsidRPr="00FA6040">
        <w:rPr>
          <w:rFonts w:cstheme="minorHAnsi"/>
          <w:i/>
        </w:rPr>
        <w:br/>
        <w:t>- Kinderen af te schermen van grote risico’s.</w:t>
      </w:r>
      <w:r w:rsidR="00B47C1F" w:rsidRPr="00FA6040">
        <w:rPr>
          <w:rFonts w:cstheme="minorHAnsi"/>
          <w:i/>
        </w:rPr>
        <w:br/>
        <w:t>- Kinderen te leren omgaan met kleine risico’s.</w:t>
      </w:r>
      <w:r w:rsidR="00B47C1F" w:rsidRPr="00FA6040">
        <w:rPr>
          <w:rFonts w:cstheme="minorHAnsi"/>
          <w:i/>
        </w:rPr>
        <w:br/>
        <w:t>- Kinderen uit te dagen en te prikkelen in hun ontwikkeling.</w:t>
      </w:r>
      <w:r w:rsidR="005F2DE2" w:rsidRPr="00FA6040">
        <w:rPr>
          <w:rFonts w:cstheme="minorHAnsi"/>
          <w:i/>
        </w:rPr>
        <w:br/>
      </w:r>
      <w:r w:rsidR="005F2DE2" w:rsidRPr="00FA6040">
        <w:rPr>
          <w:rFonts w:cstheme="minorHAnsi"/>
          <w:i/>
        </w:rPr>
        <w:br/>
      </w:r>
      <w:r w:rsidR="00DA77C4" w:rsidRPr="00FA6040">
        <w:rPr>
          <w:rFonts w:cstheme="minorHAnsi"/>
          <w:i/>
        </w:rPr>
        <w:lastRenderedPageBreak/>
        <w:t>Buitenschoolse opvang</w:t>
      </w:r>
      <w:r w:rsidR="007037A0" w:rsidRPr="00FA6040">
        <w:rPr>
          <w:rFonts w:cstheme="minorHAnsi"/>
          <w:i/>
        </w:rPr>
        <w:t xml:space="preserve"> Abeltje staat voor kinderopvang waar gewerkt wordt vanuit passie en vanuit waar we een belangrijke bijdrage leveren aan de ontwikkeling, opvoeding en verzorgi</w:t>
      </w:r>
      <w:r w:rsidR="005F2DE2" w:rsidRPr="00FA6040">
        <w:rPr>
          <w:rFonts w:cstheme="minorHAnsi"/>
          <w:i/>
        </w:rPr>
        <w:t>ng van kinderen. Het blijven uitdagen van kinderen en het leren omgaan met verschillende situaties vormen daarvan een belangrijk onderdeel. Een veilige en gezonde leef- en speelomgeving vormt de basis van dit alles.</w:t>
      </w:r>
      <w:r w:rsidR="00392CF6" w:rsidRPr="00FA6040">
        <w:rPr>
          <w:rFonts w:cstheme="minorHAnsi"/>
          <w:i/>
        </w:rPr>
        <w:br/>
      </w:r>
      <w:r w:rsidR="00392CF6" w:rsidRPr="00FA6040">
        <w:rPr>
          <w:rFonts w:cstheme="minorHAnsi"/>
          <w:i/>
        </w:rPr>
        <w:br/>
      </w:r>
      <w:r w:rsidR="00DA77C4" w:rsidRPr="00FA6040">
        <w:rPr>
          <w:rFonts w:cstheme="minorHAnsi"/>
          <w:i/>
        </w:rPr>
        <w:t xml:space="preserve">Buitenschoolse opvang </w:t>
      </w:r>
      <w:r w:rsidR="007037A0" w:rsidRPr="00FA6040">
        <w:rPr>
          <w:rFonts w:cstheme="minorHAnsi"/>
          <w:i/>
        </w:rPr>
        <w:t xml:space="preserve">wordt gezien als een aanvulling op de opvoeding thuis. Het is daarom van belang dat er goede zorg </w:t>
      </w:r>
      <w:r w:rsidR="00392CF6" w:rsidRPr="00FA6040">
        <w:rPr>
          <w:rFonts w:cstheme="minorHAnsi"/>
          <w:i/>
        </w:rPr>
        <w:t>wordt verleend aan de kinderen.</w:t>
      </w:r>
      <w:r w:rsidR="007037A0" w:rsidRPr="00FA6040">
        <w:rPr>
          <w:rFonts w:cstheme="minorHAnsi"/>
          <w:i/>
        </w:rPr>
        <w:t xml:space="preserve"> Er wordt gewerkt vanuit ons pedagogisch beleidsplan, waarbij aan de communicatie met ouders veel waarde wordt gehecht.</w:t>
      </w:r>
      <w:r w:rsidR="00392CF6" w:rsidRPr="00FA6040">
        <w:rPr>
          <w:rFonts w:cstheme="minorHAnsi"/>
          <w:i/>
        </w:rPr>
        <w:br/>
      </w:r>
      <w:r w:rsidR="00392CF6" w:rsidRPr="00FA6040">
        <w:rPr>
          <w:rFonts w:cstheme="minorHAnsi"/>
          <w:i/>
        </w:rPr>
        <w:br/>
        <w:t xml:space="preserve">Vanuit de wet Innovatie Kwaliteit Kinderopvang dienen wij een beleid te creëren ten aanzien van Veiligheid en Gezondheid waar alle medewerkers zich verantwoordelijk voor voelen. De belangrijkste aandachtspunten binnen het vormgeven van het beleid zijn het bewust zijn van mogelijke risico’s, het voeren van een goed beleid op grote risico’s en het gesprek hierover aangaan met elkaar en met de externe betrokkenen. Dit alles met als doel, een veilige en gezonde omgeving te creëren waar kinderen onbezorgd kunnen spelen en zich </w:t>
      </w:r>
      <w:r w:rsidR="00D70993" w:rsidRPr="00FA6040">
        <w:rPr>
          <w:rFonts w:cstheme="minorHAnsi"/>
          <w:i/>
        </w:rPr>
        <w:t xml:space="preserve">optimaal kunnen ontwikkelen. </w:t>
      </w:r>
      <w:r w:rsidR="00D70993" w:rsidRPr="00FA6040">
        <w:rPr>
          <w:rFonts w:cstheme="minorHAnsi"/>
          <w:i/>
        </w:rPr>
        <w:br/>
      </w:r>
      <w:r w:rsidR="00D70993" w:rsidRPr="00FA6040">
        <w:rPr>
          <w:rFonts w:cstheme="minorHAnsi"/>
          <w:i/>
        </w:rPr>
        <w:br/>
      </w:r>
      <w:r w:rsidR="00DA77C4" w:rsidRPr="00FA6040">
        <w:rPr>
          <w:rFonts w:cstheme="minorHAnsi"/>
          <w:i/>
        </w:rPr>
        <w:t>Buitenschoolse opvang</w:t>
      </w:r>
      <w:r w:rsidR="007037A0" w:rsidRPr="00FA6040">
        <w:rPr>
          <w:rFonts w:cstheme="minorHAnsi"/>
          <w:i/>
        </w:rPr>
        <w:t xml:space="preserve"> Abeltje heeft zich als doel gesteld om kwalitatieve, pedagogisch verantwoorde evenals betaalbare kinderopvang te verlenen in de wijk Dukenburg, waarin veel aandacht is voor beweging, muziek en gezond eten.</w:t>
      </w:r>
      <w:r w:rsidR="00392CF6" w:rsidRPr="00FA6040">
        <w:rPr>
          <w:rFonts w:cstheme="minorHAnsi"/>
          <w:i/>
        </w:rPr>
        <w:t xml:space="preserve"> </w:t>
      </w:r>
      <w:r w:rsidR="007037A0" w:rsidRPr="00FA6040">
        <w:rPr>
          <w:rFonts w:cstheme="minorHAnsi"/>
          <w:i/>
        </w:rPr>
        <w:t>Naast dagopvang voor baby’s en peuters biedt kinder</w:t>
      </w:r>
      <w:r w:rsidR="00F549B5" w:rsidRPr="00FA6040">
        <w:rPr>
          <w:rFonts w:cstheme="minorHAnsi"/>
          <w:i/>
        </w:rPr>
        <w:t>opvang</w:t>
      </w:r>
      <w:r w:rsidR="007037A0" w:rsidRPr="00FA6040">
        <w:rPr>
          <w:rFonts w:cstheme="minorHAnsi"/>
          <w:i/>
        </w:rPr>
        <w:t xml:space="preserve"> Abeltje ook buitenschoolse opvang voor oudere kinderen aan.</w:t>
      </w:r>
      <w:r w:rsidR="00F549B5" w:rsidRPr="00FA6040">
        <w:rPr>
          <w:rFonts w:cstheme="minorHAnsi"/>
          <w:i/>
        </w:rPr>
        <w:t xml:space="preserve"> Tevens peuterarrangement met VVE.</w:t>
      </w:r>
    </w:p>
    <w:p w14:paraId="0F5CA382" w14:textId="2185578E" w:rsidR="007037A0" w:rsidRPr="00FA6040" w:rsidRDefault="007037A0" w:rsidP="007037A0">
      <w:pPr>
        <w:rPr>
          <w:rFonts w:cstheme="minorHAnsi"/>
          <w:i/>
        </w:rPr>
      </w:pPr>
      <w:r w:rsidRPr="00FA6040">
        <w:rPr>
          <w:rFonts w:cstheme="minorHAnsi"/>
          <w:i/>
        </w:rPr>
        <w:t>De kinderen zullen hun dag moeten besteden zonder hun ouders, en wij hebben als doel gesteld om die kinderen die veilige plek te geven waarin dat mogelijk is. We willen kinderen een veilige basis geven, waarin het contact met de ouders wordt gestimuleerd, maar waarin ook aandacht wordt besteed aan de scheiding tussen ouder en kind in d</w:t>
      </w:r>
      <w:r w:rsidR="00DA77C4" w:rsidRPr="00FA6040">
        <w:rPr>
          <w:rFonts w:cstheme="minorHAnsi"/>
          <w:i/>
        </w:rPr>
        <w:t>e periode dat hij of zij op de Buitenschoolse opvang</w:t>
      </w:r>
      <w:r w:rsidRPr="00FA6040">
        <w:rPr>
          <w:rFonts w:cstheme="minorHAnsi"/>
          <w:i/>
        </w:rPr>
        <w:t xml:space="preserve"> doorbrengt. Dit speelt een rol in het ontwikkelingsproces van het kind naar zelfstandigheid.</w:t>
      </w:r>
    </w:p>
    <w:p w14:paraId="68094607" w14:textId="77777777" w:rsidR="001C5FC9" w:rsidRPr="00FA6040" w:rsidRDefault="00392CF6" w:rsidP="009567E0">
      <w:pPr>
        <w:pStyle w:val="Normaalweb"/>
        <w:rPr>
          <w:rFonts w:asciiTheme="minorHAnsi" w:hAnsiTheme="minorHAnsi" w:cstheme="minorHAnsi"/>
          <w:i/>
          <w:color w:val="0070C0"/>
          <w:sz w:val="22"/>
          <w:szCs w:val="22"/>
        </w:rPr>
      </w:pPr>
      <w:r w:rsidRPr="00FA6040">
        <w:rPr>
          <w:rFonts w:asciiTheme="minorHAnsi" w:hAnsiTheme="minorHAnsi" w:cstheme="minorHAnsi"/>
          <w:i/>
          <w:sz w:val="22"/>
          <w:szCs w:val="22"/>
        </w:rPr>
        <w:br/>
      </w:r>
      <w:r w:rsidRPr="00FA6040">
        <w:rPr>
          <w:rFonts w:asciiTheme="minorHAnsi" w:hAnsiTheme="minorHAnsi" w:cstheme="minorHAnsi"/>
          <w:i/>
          <w:sz w:val="22"/>
          <w:szCs w:val="22"/>
        </w:rPr>
        <w:br/>
      </w:r>
      <w:r w:rsidRPr="00FA6040">
        <w:rPr>
          <w:rFonts w:asciiTheme="minorHAnsi" w:hAnsiTheme="minorHAnsi" w:cstheme="minorHAnsi"/>
          <w:i/>
          <w:sz w:val="22"/>
          <w:szCs w:val="22"/>
        </w:rPr>
        <w:br/>
      </w:r>
      <w:r w:rsidR="007037A0" w:rsidRPr="00FA6040">
        <w:rPr>
          <w:rFonts w:asciiTheme="minorHAnsi" w:hAnsiTheme="minorHAnsi" w:cstheme="minorHAnsi"/>
          <w:i/>
          <w:sz w:val="22"/>
          <w:szCs w:val="22"/>
        </w:rPr>
        <w:t xml:space="preserve">De belangrijkste doelstelling van </w:t>
      </w:r>
      <w:r w:rsidR="00DA77C4" w:rsidRPr="00FA6040">
        <w:rPr>
          <w:rFonts w:asciiTheme="minorHAnsi" w:hAnsiTheme="minorHAnsi" w:cstheme="minorHAnsi"/>
          <w:i/>
          <w:sz w:val="22"/>
          <w:szCs w:val="22"/>
        </w:rPr>
        <w:t xml:space="preserve">de Buitenschoolse opvang </w:t>
      </w:r>
      <w:r w:rsidR="007037A0" w:rsidRPr="00FA6040">
        <w:rPr>
          <w:rFonts w:asciiTheme="minorHAnsi" w:hAnsiTheme="minorHAnsi" w:cstheme="minorHAnsi"/>
          <w:i/>
          <w:sz w:val="22"/>
          <w:szCs w:val="22"/>
        </w:rPr>
        <w:t>Abeltje is</w:t>
      </w:r>
      <w:r w:rsidR="00DA77C4" w:rsidRPr="00FA6040">
        <w:rPr>
          <w:rFonts w:asciiTheme="minorHAnsi" w:hAnsiTheme="minorHAnsi" w:cstheme="minorHAnsi"/>
          <w:i/>
          <w:sz w:val="22"/>
          <w:szCs w:val="22"/>
        </w:rPr>
        <w:t>,</w:t>
      </w:r>
      <w:r w:rsidR="007037A0" w:rsidRPr="00FA6040">
        <w:rPr>
          <w:rFonts w:asciiTheme="minorHAnsi" w:hAnsiTheme="minorHAnsi" w:cstheme="minorHAnsi"/>
          <w:i/>
          <w:sz w:val="22"/>
          <w:szCs w:val="22"/>
        </w:rPr>
        <w:t xml:space="preserve"> om kinderen ongestoord en in een veilige en gezonde omgeving te laten spelen en te ontspannen. Hierin vervullen bewegen en muziek ook een rol.</w:t>
      </w:r>
      <w:r w:rsidRPr="00FA6040">
        <w:rPr>
          <w:rFonts w:asciiTheme="minorHAnsi" w:hAnsiTheme="minorHAnsi" w:cstheme="minorHAnsi"/>
          <w:i/>
          <w:sz w:val="22"/>
          <w:szCs w:val="22"/>
        </w:rPr>
        <w:br/>
      </w:r>
      <w:r w:rsidRPr="00FA6040">
        <w:rPr>
          <w:rFonts w:asciiTheme="minorHAnsi" w:hAnsiTheme="minorHAnsi" w:cstheme="minorHAnsi"/>
          <w:i/>
          <w:sz w:val="22"/>
          <w:szCs w:val="22"/>
        </w:rPr>
        <w:br/>
      </w:r>
    </w:p>
    <w:p w14:paraId="46FB009C" w14:textId="77777777" w:rsidR="00777DAF" w:rsidRDefault="00392CF6" w:rsidP="009567E0">
      <w:pPr>
        <w:pStyle w:val="Normaalweb"/>
        <w:rPr>
          <w:rFonts w:asciiTheme="minorHAnsi" w:hAnsiTheme="minorHAnsi" w:cstheme="minorHAnsi"/>
          <w:i/>
          <w:sz w:val="22"/>
          <w:szCs w:val="22"/>
        </w:rPr>
      </w:pPr>
      <w:r w:rsidRPr="00FA6040">
        <w:rPr>
          <w:rFonts w:asciiTheme="minorHAnsi" w:hAnsiTheme="minorHAnsi" w:cstheme="minorHAnsi"/>
          <w:i/>
          <w:color w:val="0070C0"/>
          <w:sz w:val="28"/>
          <w:szCs w:val="28"/>
        </w:rPr>
        <w:t>3. Grote risico’s.</w:t>
      </w:r>
      <w:r w:rsidRPr="00FA6040">
        <w:rPr>
          <w:rFonts w:asciiTheme="minorHAnsi" w:hAnsiTheme="minorHAnsi" w:cstheme="minorHAnsi"/>
          <w:i/>
          <w:color w:val="0070C0"/>
          <w:sz w:val="28"/>
          <w:szCs w:val="28"/>
        </w:rPr>
        <w:br/>
        <w:t>3.1 Voorbeelden van grote risico’s.</w:t>
      </w:r>
      <w:r w:rsidRPr="00FA6040">
        <w:rPr>
          <w:rFonts w:asciiTheme="minorHAnsi" w:hAnsiTheme="minorHAnsi" w:cstheme="minorHAnsi"/>
          <w:i/>
          <w:sz w:val="22"/>
          <w:szCs w:val="22"/>
        </w:rPr>
        <w:br/>
      </w:r>
      <w:r w:rsidRPr="00FA6040">
        <w:rPr>
          <w:rFonts w:asciiTheme="minorHAnsi" w:hAnsiTheme="minorHAnsi" w:cstheme="minorHAnsi"/>
          <w:i/>
          <w:sz w:val="22"/>
          <w:szCs w:val="22"/>
        </w:rPr>
        <w:br/>
        <w:t>Fysieke veiligheid:</w:t>
      </w:r>
      <w:r w:rsidRPr="00FA6040">
        <w:rPr>
          <w:rFonts w:asciiTheme="minorHAnsi" w:hAnsiTheme="minorHAnsi" w:cstheme="minorHAnsi"/>
          <w:i/>
          <w:sz w:val="22"/>
          <w:szCs w:val="22"/>
        </w:rPr>
        <w:br/>
        <w:t>- Vallen van hoogte</w:t>
      </w:r>
      <w:r w:rsidRPr="00FA6040">
        <w:rPr>
          <w:rFonts w:asciiTheme="minorHAnsi" w:hAnsiTheme="minorHAnsi" w:cstheme="minorHAnsi"/>
          <w:i/>
          <w:sz w:val="22"/>
          <w:szCs w:val="22"/>
        </w:rPr>
        <w:br/>
        <w:t>- Verstikking</w:t>
      </w:r>
      <w:r w:rsidRPr="00FA6040">
        <w:rPr>
          <w:rFonts w:asciiTheme="minorHAnsi" w:hAnsiTheme="minorHAnsi" w:cstheme="minorHAnsi"/>
          <w:i/>
          <w:sz w:val="22"/>
          <w:szCs w:val="22"/>
        </w:rPr>
        <w:br/>
        <w:t>- Vergiftiging</w:t>
      </w:r>
      <w:r w:rsidRPr="00FA6040">
        <w:rPr>
          <w:rFonts w:asciiTheme="minorHAnsi" w:hAnsiTheme="minorHAnsi" w:cstheme="minorHAnsi"/>
          <w:i/>
          <w:sz w:val="22"/>
          <w:szCs w:val="22"/>
        </w:rPr>
        <w:br/>
      </w:r>
      <w:r w:rsidRPr="00FA6040">
        <w:rPr>
          <w:rFonts w:asciiTheme="minorHAnsi" w:hAnsiTheme="minorHAnsi" w:cstheme="minorHAnsi"/>
          <w:i/>
          <w:sz w:val="22"/>
          <w:szCs w:val="22"/>
        </w:rPr>
        <w:lastRenderedPageBreak/>
        <w:t>- Verbranding</w:t>
      </w:r>
      <w:r w:rsidRPr="00FA6040">
        <w:rPr>
          <w:rFonts w:asciiTheme="minorHAnsi" w:hAnsiTheme="minorHAnsi" w:cstheme="minorHAnsi"/>
          <w:i/>
          <w:sz w:val="22"/>
          <w:szCs w:val="22"/>
        </w:rPr>
        <w:br/>
        <w:t>- Verdrinking</w:t>
      </w:r>
      <w:r w:rsidRPr="00FA6040">
        <w:rPr>
          <w:rFonts w:asciiTheme="minorHAnsi" w:hAnsiTheme="minorHAnsi" w:cstheme="minorHAnsi"/>
          <w:i/>
          <w:sz w:val="22"/>
          <w:szCs w:val="22"/>
        </w:rPr>
        <w:br/>
      </w:r>
      <w:r w:rsidRPr="00FA6040">
        <w:rPr>
          <w:rFonts w:asciiTheme="minorHAnsi" w:hAnsiTheme="minorHAnsi" w:cstheme="minorHAnsi"/>
          <w:i/>
          <w:sz w:val="22"/>
          <w:szCs w:val="22"/>
        </w:rPr>
        <w:br/>
        <w:t>Sociale veiligheid:</w:t>
      </w:r>
      <w:r w:rsidRPr="00FA6040">
        <w:rPr>
          <w:rFonts w:asciiTheme="minorHAnsi" w:hAnsiTheme="minorHAnsi" w:cstheme="minorHAnsi"/>
          <w:i/>
          <w:sz w:val="22"/>
          <w:szCs w:val="22"/>
        </w:rPr>
        <w:br/>
        <w:t>- Grensoverschrijdend gedrag</w:t>
      </w:r>
      <w:r w:rsidRPr="00FA6040">
        <w:rPr>
          <w:rFonts w:asciiTheme="minorHAnsi" w:hAnsiTheme="minorHAnsi" w:cstheme="minorHAnsi"/>
          <w:i/>
          <w:sz w:val="22"/>
          <w:szCs w:val="22"/>
        </w:rPr>
        <w:br/>
        <w:t>- Kindermishandeling</w:t>
      </w:r>
      <w:r w:rsidRPr="00FA6040">
        <w:rPr>
          <w:rFonts w:asciiTheme="minorHAnsi" w:hAnsiTheme="minorHAnsi" w:cstheme="minorHAnsi"/>
          <w:i/>
          <w:sz w:val="22"/>
          <w:szCs w:val="22"/>
        </w:rPr>
        <w:br/>
        <w:t>- Vermissing</w:t>
      </w:r>
      <w:r w:rsidRPr="00FA6040">
        <w:rPr>
          <w:rFonts w:asciiTheme="minorHAnsi" w:hAnsiTheme="minorHAnsi" w:cstheme="minorHAnsi"/>
          <w:i/>
          <w:sz w:val="22"/>
          <w:szCs w:val="22"/>
        </w:rPr>
        <w:br/>
      </w:r>
      <w:r w:rsidRPr="00FA6040">
        <w:rPr>
          <w:rFonts w:asciiTheme="minorHAnsi" w:hAnsiTheme="minorHAnsi" w:cstheme="minorHAnsi"/>
          <w:i/>
          <w:sz w:val="22"/>
          <w:szCs w:val="22"/>
        </w:rPr>
        <w:br/>
        <w:t>Gezondheid:</w:t>
      </w:r>
      <w:r w:rsidRPr="00FA6040">
        <w:rPr>
          <w:rFonts w:asciiTheme="minorHAnsi" w:hAnsiTheme="minorHAnsi" w:cstheme="minorHAnsi"/>
          <w:i/>
          <w:sz w:val="22"/>
          <w:szCs w:val="22"/>
        </w:rPr>
        <w:br/>
        <w:t>Meest voorkomende infecties zijn:</w:t>
      </w:r>
      <w:r w:rsidRPr="00FA6040">
        <w:rPr>
          <w:rFonts w:asciiTheme="minorHAnsi" w:hAnsiTheme="minorHAnsi" w:cstheme="minorHAnsi"/>
          <w:i/>
          <w:sz w:val="22"/>
          <w:szCs w:val="22"/>
        </w:rPr>
        <w:br/>
        <w:t xml:space="preserve">- </w:t>
      </w:r>
      <w:proofErr w:type="spellStart"/>
      <w:r w:rsidRPr="00FA6040">
        <w:rPr>
          <w:rFonts w:asciiTheme="minorHAnsi" w:hAnsiTheme="minorHAnsi" w:cstheme="minorHAnsi"/>
          <w:i/>
          <w:sz w:val="22"/>
          <w:szCs w:val="22"/>
        </w:rPr>
        <w:t>Gastro</w:t>
      </w:r>
      <w:proofErr w:type="spellEnd"/>
      <w:r w:rsidRPr="00FA6040">
        <w:rPr>
          <w:rFonts w:asciiTheme="minorHAnsi" w:hAnsiTheme="minorHAnsi" w:cstheme="minorHAnsi"/>
          <w:i/>
          <w:sz w:val="22"/>
          <w:szCs w:val="22"/>
        </w:rPr>
        <w:t xml:space="preserve"> enteritis (bijvoorbeeld diarree door </w:t>
      </w:r>
      <w:r w:rsidR="00002CB5" w:rsidRPr="00FA6040">
        <w:rPr>
          <w:rFonts w:asciiTheme="minorHAnsi" w:hAnsiTheme="minorHAnsi" w:cstheme="minorHAnsi"/>
          <w:i/>
          <w:sz w:val="22"/>
          <w:szCs w:val="22"/>
        </w:rPr>
        <w:t>onhygiënisch</w:t>
      </w:r>
      <w:r w:rsidR="00DA77C4" w:rsidRPr="00FA6040">
        <w:rPr>
          <w:rFonts w:asciiTheme="minorHAnsi" w:hAnsiTheme="minorHAnsi" w:cstheme="minorHAnsi"/>
          <w:i/>
          <w:sz w:val="22"/>
          <w:szCs w:val="22"/>
        </w:rPr>
        <w:t xml:space="preserve"> werken na de toiletgang</w:t>
      </w:r>
      <w:r w:rsidRPr="00FA6040">
        <w:rPr>
          <w:rFonts w:asciiTheme="minorHAnsi" w:hAnsiTheme="minorHAnsi" w:cstheme="minorHAnsi"/>
          <w:i/>
          <w:sz w:val="22"/>
          <w:szCs w:val="22"/>
        </w:rPr>
        <w:t xml:space="preserve"> = </w:t>
      </w:r>
      <w:r w:rsidR="00486306" w:rsidRPr="00FA6040">
        <w:rPr>
          <w:rFonts w:asciiTheme="minorHAnsi" w:hAnsiTheme="minorHAnsi" w:cstheme="minorHAnsi"/>
          <w:i/>
          <w:sz w:val="22"/>
          <w:szCs w:val="22"/>
        </w:rPr>
        <w:t xml:space="preserve">    </w:t>
      </w:r>
      <w:r w:rsidRPr="00FA6040">
        <w:rPr>
          <w:rFonts w:asciiTheme="minorHAnsi" w:hAnsiTheme="minorHAnsi" w:cstheme="minorHAnsi"/>
          <w:i/>
          <w:sz w:val="22"/>
          <w:szCs w:val="22"/>
        </w:rPr>
        <w:t>kruisbesmetting)</w:t>
      </w:r>
      <w:r w:rsidRPr="00FA6040">
        <w:rPr>
          <w:rFonts w:asciiTheme="minorHAnsi" w:hAnsiTheme="minorHAnsi" w:cstheme="minorHAnsi"/>
          <w:i/>
          <w:sz w:val="22"/>
          <w:szCs w:val="22"/>
        </w:rPr>
        <w:br/>
        <w:t>- Voedselinfectie of voedselvergiftiging</w:t>
      </w:r>
      <w:r w:rsidRPr="00FA6040">
        <w:rPr>
          <w:rFonts w:asciiTheme="minorHAnsi" w:hAnsiTheme="minorHAnsi" w:cstheme="minorHAnsi"/>
          <w:i/>
          <w:sz w:val="22"/>
          <w:szCs w:val="22"/>
        </w:rPr>
        <w:br/>
        <w:t>- Huidinfectie (bijvoorbeeld krentenbaard)</w:t>
      </w:r>
      <w:r w:rsidRPr="00FA6040">
        <w:rPr>
          <w:rFonts w:asciiTheme="minorHAnsi" w:hAnsiTheme="minorHAnsi" w:cstheme="minorHAnsi"/>
          <w:i/>
          <w:sz w:val="22"/>
          <w:szCs w:val="22"/>
        </w:rPr>
        <w:br/>
        <w:t>- Luchtweginfectie (bijvoorbeeld RS virus)</w:t>
      </w:r>
    </w:p>
    <w:p w14:paraId="544BAA39" w14:textId="69AF3EF9" w:rsidR="00CB735F" w:rsidRPr="00FA6040" w:rsidRDefault="00777DAF" w:rsidP="009567E0">
      <w:pPr>
        <w:pStyle w:val="Normaalweb"/>
        <w:rPr>
          <w:rFonts w:asciiTheme="minorHAnsi" w:hAnsiTheme="minorHAnsi" w:cstheme="minorHAnsi"/>
          <w:i/>
          <w:sz w:val="22"/>
          <w:szCs w:val="22"/>
        </w:rPr>
      </w:pPr>
      <w:r>
        <w:rPr>
          <w:rFonts w:asciiTheme="minorHAnsi" w:hAnsiTheme="minorHAnsi" w:cstheme="minorHAnsi"/>
          <w:i/>
        </w:rPr>
        <w:t>Corona virus: zie bijlage 2 voor volledige beschrijving</w:t>
      </w:r>
      <w:r w:rsidR="00392CF6" w:rsidRPr="00FA6040">
        <w:rPr>
          <w:rFonts w:asciiTheme="minorHAnsi" w:hAnsiTheme="minorHAnsi" w:cstheme="minorHAnsi"/>
          <w:i/>
          <w:sz w:val="22"/>
          <w:szCs w:val="22"/>
        </w:rPr>
        <w:br/>
      </w:r>
      <w:r w:rsidR="00392CF6" w:rsidRPr="00FA6040">
        <w:rPr>
          <w:rFonts w:asciiTheme="minorHAnsi" w:hAnsiTheme="minorHAnsi" w:cstheme="minorHAnsi"/>
          <w:i/>
          <w:sz w:val="22"/>
          <w:szCs w:val="22"/>
        </w:rPr>
        <w:br/>
        <w:t xml:space="preserve">In dit hoofdstuk van het gezondheid en veiligheidsplan beschrijven we de belangrijkste grote risico’s die op onze locatie kunnen leiden tot ernstige ongevallen, incidenten of gezondheidsproblemen. We hebben de risico’s onderverdeeld in drie </w:t>
      </w:r>
      <w:r w:rsidR="00002CB5" w:rsidRPr="00FA6040">
        <w:rPr>
          <w:rFonts w:asciiTheme="minorHAnsi" w:hAnsiTheme="minorHAnsi" w:cstheme="minorHAnsi"/>
          <w:i/>
          <w:sz w:val="22"/>
          <w:szCs w:val="22"/>
        </w:rPr>
        <w:t>categorieën</w:t>
      </w:r>
      <w:r w:rsidR="00392CF6" w:rsidRPr="00FA6040">
        <w:rPr>
          <w:rFonts w:asciiTheme="minorHAnsi" w:hAnsiTheme="minorHAnsi" w:cstheme="minorHAnsi"/>
          <w:i/>
          <w:sz w:val="22"/>
          <w:szCs w:val="22"/>
        </w:rPr>
        <w:t>; fysieke veiligheid, sociale veiligheid en gezondheid</w:t>
      </w:r>
      <w:r w:rsidR="00002CB5" w:rsidRPr="00FA6040">
        <w:rPr>
          <w:rFonts w:asciiTheme="minorHAnsi" w:hAnsiTheme="minorHAnsi" w:cstheme="minorHAnsi"/>
          <w:i/>
          <w:sz w:val="22"/>
          <w:szCs w:val="22"/>
        </w:rPr>
        <w:t>. Per categorie hebben we maximaal 5 belangrijke risico’s benoemd met de daarbij horende maatregelen die zijn of worden genomen om het risico tot het minimum te beperken. Voor de overige risico’s verwi</w:t>
      </w:r>
      <w:r w:rsidR="00DA77C4" w:rsidRPr="00FA6040">
        <w:rPr>
          <w:rFonts w:asciiTheme="minorHAnsi" w:hAnsiTheme="minorHAnsi" w:cstheme="minorHAnsi"/>
          <w:i/>
          <w:sz w:val="22"/>
          <w:szCs w:val="22"/>
        </w:rPr>
        <w:t xml:space="preserve">jzen we je graag naar bijlage </w:t>
      </w:r>
      <w:r w:rsidR="000A7910">
        <w:rPr>
          <w:rFonts w:asciiTheme="minorHAnsi" w:hAnsiTheme="minorHAnsi" w:cstheme="minorHAnsi"/>
          <w:i/>
          <w:sz w:val="22"/>
          <w:szCs w:val="22"/>
        </w:rPr>
        <w:t>1</w:t>
      </w:r>
      <w:r w:rsidR="00DA77C4" w:rsidRPr="00FA6040">
        <w:rPr>
          <w:rFonts w:asciiTheme="minorHAnsi" w:hAnsiTheme="minorHAnsi" w:cstheme="minorHAnsi"/>
          <w:i/>
          <w:sz w:val="22"/>
          <w:szCs w:val="22"/>
        </w:rPr>
        <w:t xml:space="preserve">  </w:t>
      </w:r>
      <w:r w:rsidR="00002CB5" w:rsidRPr="00FA6040">
        <w:rPr>
          <w:rFonts w:asciiTheme="minorHAnsi" w:hAnsiTheme="minorHAnsi" w:cstheme="minorHAnsi"/>
          <w:i/>
          <w:sz w:val="22"/>
          <w:szCs w:val="22"/>
        </w:rPr>
        <w:t>) waarin de complete risico-inventarisatie is opgenomen die in</w:t>
      </w:r>
      <w:r w:rsidR="000A7910">
        <w:rPr>
          <w:rFonts w:asciiTheme="minorHAnsi" w:hAnsiTheme="minorHAnsi" w:cstheme="minorHAnsi"/>
          <w:i/>
          <w:sz w:val="22"/>
          <w:szCs w:val="22"/>
        </w:rPr>
        <w:t xml:space="preserve"> maart 2022 </w:t>
      </w:r>
      <w:r w:rsidR="00002CB5" w:rsidRPr="00FA6040">
        <w:rPr>
          <w:rFonts w:asciiTheme="minorHAnsi" w:hAnsiTheme="minorHAnsi" w:cstheme="minorHAnsi"/>
          <w:i/>
          <w:sz w:val="22"/>
          <w:szCs w:val="22"/>
        </w:rPr>
        <w:t xml:space="preserve">is uitgevoerd. </w:t>
      </w:r>
      <w:r w:rsidR="00002CB5" w:rsidRPr="00FA6040">
        <w:rPr>
          <w:rFonts w:asciiTheme="minorHAnsi" w:hAnsiTheme="minorHAnsi" w:cstheme="minorHAnsi"/>
          <w:i/>
          <w:sz w:val="22"/>
          <w:szCs w:val="22"/>
        </w:rPr>
        <w:br/>
      </w:r>
      <w:r w:rsidR="00002CB5" w:rsidRPr="00FA6040">
        <w:rPr>
          <w:rFonts w:asciiTheme="minorHAnsi" w:hAnsiTheme="minorHAnsi" w:cstheme="minorHAnsi"/>
          <w:i/>
          <w:sz w:val="22"/>
          <w:szCs w:val="22"/>
        </w:rPr>
        <w:br/>
      </w:r>
      <w:r w:rsidR="00D26228" w:rsidRPr="00FA6040">
        <w:rPr>
          <w:rFonts w:asciiTheme="minorHAnsi" w:hAnsiTheme="minorHAnsi" w:cstheme="minorHAnsi"/>
          <w:i/>
          <w:sz w:val="22"/>
          <w:szCs w:val="22"/>
        </w:rPr>
        <w:br/>
      </w:r>
      <w:r w:rsidR="00002CB5" w:rsidRPr="00FA6040">
        <w:rPr>
          <w:rFonts w:asciiTheme="minorHAnsi" w:hAnsiTheme="minorHAnsi" w:cstheme="minorHAnsi"/>
          <w:i/>
          <w:sz w:val="22"/>
          <w:szCs w:val="22"/>
        </w:rPr>
        <w:t>Fysieke veiligheid.</w:t>
      </w:r>
      <w:r w:rsidR="00002CB5" w:rsidRPr="00FA6040">
        <w:rPr>
          <w:rFonts w:asciiTheme="minorHAnsi" w:hAnsiTheme="minorHAnsi" w:cstheme="minorHAnsi"/>
          <w:i/>
          <w:sz w:val="22"/>
          <w:szCs w:val="22"/>
        </w:rPr>
        <w:br/>
        <w:t>Ten aanzien van de fysieke veiligheid hebben we de volgende risico’s gedefinieerd als grote risico’s:</w:t>
      </w:r>
      <w:r w:rsidR="00002CB5" w:rsidRPr="00FA6040">
        <w:rPr>
          <w:rFonts w:asciiTheme="minorHAnsi" w:hAnsiTheme="minorHAnsi" w:cstheme="minorHAnsi"/>
          <w:i/>
          <w:sz w:val="22"/>
          <w:szCs w:val="22"/>
        </w:rPr>
        <w:br/>
        <w:t>- Vallen van hoogte. Genomen maatregelen zijn:</w:t>
      </w:r>
      <w:r w:rsidR="0057032C" w:rsidRPr="00FA6040">
        <w:rPr>
          <w:rFonts w:asciiTheme="minorHAnsi" w:hAnsiTheme="minorHAnsi" w:cstheme="minorHAnsi"/>
          <w:i/>
          <w:sz w:val="22"/>
          <w:szCs w:val="22"/>
        </w:rPr>
        <w:br/>
      </w:r>
      <w:r w:rsidR="00002CB5" w:rsidRPr="00FA6040">
        <w:rPr>
          <w:rFonts w:asciiTheme="minorHAnsi" w:hAnsiTheme="minorHAnsi" w:cstheme="minorHAnsi"/>
          <w:i/>
          <w:sz w:val="22"/>
          <w:szCs w:val="22"/>
        </w:rPr>
        <w:t>* Er st</w:t>
      </w:r>
      <w:r w:rsidR="00CB735F" w:rsidRPr="00FA6040">
        <w:rPr>
          <w:rFonts w:asciiTheme="minorHAnsi" w:hAnsiTheme="minorHAnsi" w:cstheme="minorHAnsi"/>
          <w:i/>
          <w:sz w:val="22"/>
          <w:szCs w:val="22"/>
        </w:rPr>
        <w:t xml:space="preserve">aat altijd een leidster bij de </w:t>
      </w:r>
      <w:r w:rsidR="00002CB5" w:rsidRPr="00FA6040">
        <w:rPr>
          <w:rFonts w:asciiTheme="minorHAnsi" w:hAnsiTheme="minorHAnsi" w:cstheme="minorHAnsi"/>
          <w:i/>
          <w:sz w:val="22"/>
          <w:szCs w:val="22"/>
        </w:rPr>
        <w:t>speeltoestel</w:t>
      </w:r>
      <w:r w:rsidR="00CB735F" w:rsidRPr="00FA6040">
        <w:rPr>
          <w:rFonts w:asciiTheme="minorHAnsi" w:hAnsiTheme="minorHAnsi" w:cstheme="minorHAnsi"/>
          <w:i/>
          <w:sz w:val="22"/>
          <w:szCs w:val="22"/>
        </w:rPr>
        <w:t>len</w:t>
      </w:r>
      <w:r w:rsidR="00002CB5" w:rsidRPr="00FA6040">
        <w:rPr>
          <w:rFonts w:asciiTheme="minorHAnsi" w:hAnsiTheme="minorHAnsi" w:cstheme="minorHAnsi"/>
          <w:i/>
          <w:sz w:val="22"/>
          <w:szCs w:val="22"/>
        </w:rPr>
        <w:t xml:space="preserve"> buiten,</w:t>
      </w:r>
      <w:r w:rsidR="00415E89" w:rsidRPr="00FA6040">
        <w:rPr>
          <w:rFonts w:asciiTheme="minorHAnsi" w:hAnsiTheme="minorHAnsi" w:cstheme="minorHAnsi"/>
          <w:i/>
          <w:sz w:val="22"/>
          <w:szCs w:val="22"/>
        </w:rPr>
        <w:t xml:space="preserve"> </w:t>
      </w:r>
      <w:r w:rsidR="00CB735F" w:rsidRPr="00FA6040">
        <w:rPr>
          <w:rFonts w:asciiTheme="minorHAnsi" w:hAnsiTheme="minorHAnsi" w:cstheme="minorHAnsi"/>
          <w:i/>
          <w:sz w:val="22"/>
          <w:szCs w:val="22"/>
        </w:rPr>
        <w:t>Kinderen wordt geleerd zorgvuldig en rustig buiten te spelen. Bv klimmen op de glijbaan mag niet.</w:t>
      </w:r>
      <w:r w:rsidR="00002CB5" w:rsidRPr="00FA6040">
        <w:rPr>
          <w:rFonts w:asciiTheme="minorHAnsi" w:hAnsiTheme="minorHAnsi" w:cstheme="minorHAnsi"/>
          <w:i/>
          <w:sz w:val="22"/>
          <w:szCs w:val="22"/>
        </w:rPr>
        <w:br/>
        <w:t>* Er is buiten bij de speeltoestellen gezorgd voor een zachte onderg</w:t>
      </w:r>
      <w:r w:rsidR="00415E89" w:rsidRPr="00FA6040">
        <w:rPr>
          <w:rFonts w:asciiTheme="minorHAnsi" w:hAnsiTheme="minorHAnsi" w:cstheme="minorHAnsi"/>
          <w:i/>
          <w:sz w:val="22"/>
          <w:szCs w:val="22"/>
        </w:rPr>
        <w:t xml:space="preserve">rond door middel van </w:t>
      </w:r>
      <w:r w:rsidR="00CB735F" w:rsidRPr="00FA6040">
        <w:rPr>
          <w:rFonts w:asciiTheme="minorHAnsi" w:hAnsiTheme="minorHAnsi" w:cstheme="minorHAnsi"/>
          <w:i/>
          <w:sz w:val="22"/>
          <w:szCs w:val="22"/>
        </w:rPr>
        <w:t>een laag zand, of gras.</w:t>
      </w:r>
    </w:p>
    <w:p w14:paraId="43631FCD" w14:textId="71C58FC0" w:rsidR="009567E0" w:rsidRPr="00FA6040" w:rsidRDefault="0057032C" w:rsidP="009567E0">
      <w:pPr>
        <w:pStyle w:val="Normaalweb"/>
        <w:rPr>
          <w:rFonts w:asciiTheme="minorHAnsi" w:hAnsiTheme="minorHAnsi" w:cstheme="minorHAnsi"/>
          <w:i/>
          <w:sz w:val="22"/>
          <w:szCs w:val="22"/>
        </w:rPr>
      </w:pPr>
      <w:r w:rsidRPr="00FA6040">
        <w:rPr>
          <w:rFonts w:asciiTheme="minorHAnsi" w:hAnsiTheme="minorHAnsi" w:cstheme="minorHAnsi"/>
          <w:i/>
          <w:sz w:val="22"/>
          <w:szCs w:val="22"/>
        </w:rPr>
        <w:br/>
      </w:r>
      <w:r w:rsidR="00002CB5" w:rsidRPr="00FA6040">
        <w:rPr>
          <w:rFonts w:asciiTheme="minorHAnsi" w:hAnsiTheme="minorHAnsi" w:cstheme="minorHAnsi"/>
          <w:i/>
          <w:sz w:val="22"/>
          <w:szCs w:val="22"/>
        </w:rPr>
        <w:br/>
        <w:t>- Verstikking. Genomen maatregelen zijn:</w:t>
      </w:r>
      <w:r w:rsidR="00002CB5" w:rsidRPr="00FA6040">
        <w:rPr>
          <w:rFonts w:asciiTheme="minorHAnsi" w:hAnsiTheme="minorHAnsi" w:cstheme="minorHAnsi"/>
          <w:i/>
          <w:sz w:val="22"/>
          <w:szCs w:val="22"/>
        </w:rPr>
        <w:br/>
        <w:t xml:space="preserve">* </w:t>
      </w:r>
      <w:r w:rsidR="00CB735F" w:rsidRPr="00FA6040">
        <w:rPr>
          <w:rFonts w:asciiTheme="minorHAnsi" w:hAnsiTheme="minorHAnsi" w:cstheme="minorHAnsi"/>
          <w:i/>
          <w:sz w:val="22"/>
          <w:szCs w:val="22"/>
        </w:rPr>
        <w:t>tijdens eten, rustig aan tafel</w:t>
      </w:r>
      <w:r w:rsidR="000A7910">
        <w:rPr>
          <w:rFonts w:asciiTheme="minorHAnsi" w:hAnsiTheme="minorHAnsi" w:cstheme="minorHAnsi"/>
          <w:i/>
          <w:sz w:val="22"/>
          <w:szCs w:val="22"/>
        </w:rPr>
        <w:t xml:space="preserve"> zitten</w:t>
      </w:r>
      <w:r w:rsidR="00CB735F" w:rsidRPr="00FA6040">
        <w:rPr>
          <w:rFonts w:asciiTheme="minorHAnsi" w:hAnsiTheme="minorHAnsi" w:cstheme="minorHAnsi"/>
          <w:i/>
          <w:sz w:val="22"/>
          <w:szCs w:val="22"/>
        </w:rPr>
        <w:t>, niet schrokken.</w:t>
      </w:r>
      <w:r w:rsidRPr="00FA6040">
        <w:rPr>
          <w:rFonts w:asciiTheme="minorHAnsi" w:hAnsiTheme="minorHAnsi" w:cstheme="minorHAnsi"/>
          <w:i/>
          <w:sz w:val="22"/>
          <w:szCs w:val="22"/>
        </w:rPr>
        <w:br/>
      </w:r>
      <w:r w:rsidR="00002CB5" w:rsidRPr="00FA6040">
        <w:rPr>
          <w:rFonts w:asciiTheme="minorHAnsi" w:hAnsiTheme="minorHAnsi" w:cstheme="minorHAnsi"/>
          <w:i/>
          <w:sz w:val="22"/>
          <w:szCs w:val="22"/>
        </w:rPr>
        <w:br/>
        <w:t>- Vergiftiging. Genomen maatregelen zijn:</w:t>
      </w:r>
      <w:r w:rsidR="00002CB5" w:rsidRPr="00FA6040">
        <w:rPr>
          <w:rFonts w:asciiTheme="minorHAnsi" w:hAnsiTheme="minorHAnsi" w:cstheme="minorHAnsi"/>
          <w:i/>
          <w:sz w:val="22"/>
          <w:szCs w:val="22"/>
        </w:rPr>
        <w:br/>
        <w:t>* Alle schoonmaakmiddelen of andere vloeibar</w:t>
      </w:r>
      <w:r w:rsidRPr="00FA6040">
        <w:rPr>
          <w:rFonts w:asciiTheme="minorHAnsi" w:hAnsiTheme="minorHAnsi" w:cstheme="minorHAnsi"/>
          <w:i/>
          <w:sz w:val="22"/>
          <w:szCs w:val="22"/>
        </w:rPr>
        <w:t xml:space="preserve">e stoffen worden opgeborgen in een hoge en/of afsluitbare kast, zodat kinderen hier nooit bij kunnen. Kasten worden dan ook altijd afgesloten. </w:t>
      </w:r>
      <w:r w:rsidRPr="00FA6040">
        <w:rPr>
          <w:rFonts w:asciiTheme="minorHAnsi" w:hAnsiTheme="minorHAnsi" w:cstheme="minorHAnsi"/>
          <w:i/>
          <w:sz w:val="22"/>
          <w:szCs w:val="22"/>
        </w:rPr>
        <w:br/>
        <w:t xml:space="preserve">* Op iedere groep is een </w:t>
      </w:r>
      <w:r w:rsidR="001C5FC9" w:rsidRPr="00FA6040">
        <w:rPr>
          <w:rFonts w:asciiTheme="minorHAnsi" w:hAnsiTheme="minorHAnsi" w:cstheme="minorHAnsi"/>
          <w:i/>
          <w:sz w:val="22"/>
          <w:szCs w:val="22"/>
        </w:rPr>
        <w:t>gif wijzer</w:t>
      </w:r>
      <w:r w:rsidRPr="00FA6040">
        <w:rPr>
          <w:rFonts w:asciiTheme="minorHAnsi" w:hAnsiTheme="minorHAnsi" w:cstheme="minorHAnsi"/>
          <w:i/>
          <w:sz w:val="22"/>
          <w:szCs w:val="22"/>
        </w:rPr>
        <w:t xml:space="preserve"> aanwezig, om bij incidenten toch te weten wat te doen.</w:t>
      </w:r>
      <w:r w:rsidR="00D66EDB" w:rsidRPr="00FA6040">
        <w:rPr>
          <w:rFonts w:asciiTheme="minorHAnsi" w:hAnsiTheme="minorHAnsi" w:cstheme="minorHAnsi"/>
          <w:i/>
          <w:sz w:val="22"/>
          <w:szCs w:val="22"/>
        </w:rPr>
        <w:br/>
        <w:t xml:space="preserve">* Medicijnen voor kinderen zitten in een afsloten EHBO-doos op een hoogte waar de kinderen niet bij kunnen. </w:t>
      </w:r>
      <w:r w:rsidRPr="00FA6040">
        <w:rPr>
          <w:rFonts w:asciiTheme="minorHAnsi" w:hAnsiTheme="minorHAnsi" w:cstheme="minorHAnsi"/>
          <w:i/>
          <w:sz w:val="22"/>
          <w:szCs w:val="22"/>
        </w:rPr>
        <w:br/>
      </w:r>
      <w:r w:rsidR="00002CB5" w:rsidRPr="00FA6040">
        <w:rPr>
          <w:rFonts w:asciiTheme="minorHAnsi" w:hAnsiTheme="minorHAnsi" w:cstheme="minorHAnsi"/>
          <w:i/>
          <w:sz w:val="22"/>
          <w:szCs w:val="22"/>
        </w:rPr>
        <w:br/>
        <w:t>- Verbranding. Genomen maatregelen zijn:</w:t>
      </w:r>
      <w:r w:rsidR="00D66EDB" w:rsidRPr="00FA6040">
        <w:rPr>
          <w:rFonts w:asciiTheme="minorHAnsi" w:hAnsiTheme="minorHAnsi" w:cstheme="minorHAnsi"/>
          <w:i/>
          <w:sz w:val="22"/>
          <w:szCs w:val="22"/>
        </w:rPr>
        <w:br/>
      </w:r>
      <w:r w:rsidR="00D66EDB" w:rsidRPr="00FA6040">
        <w:rPr>
          <w:rFonts w:asciiTheme="minorHAnsi" w:hAnsiTheme="minorHAnsi" w:cstheme="minorHAnsi"/>
          <w:i/>
          <w:sz w:val="22"/>
          <w:szCs w:val="22"/>
        </w:rPr>
        <w:lastRenderedPageBreak/>
        <w:t xml:space="preserve">* Er wordt op </w:t>
      </w:r>
      <w:r w:rsidR="00CB735F" w:rsidRPr="00FA6040">
        <w:rPr>
          <w:rFonts w:asciiTheme="minorHAnsi" w:hAnsiTheme="minorHAnsi" w:cstheme="minorHAnsi"/>
          <w:i/>
          <w:sz w:val="22"/>
          <w:szCs w:val="22"/>
        </w:rPr>
        <w:t xml:space="preserve">de Buitenschoolse opvang </w:t>
      </w:r>
      <w:r w:rsidR="00D66EDB" w:rsidRPr="00FA6040">
        <w:rPr>
          <w:rFonts w:asciiTheme="minorHAnsi" w:hAnsiTheme="minorHAnsi" w:cstheme="minorHAnsi"/>
          <w:i/>
          <w:sz w:val="22"/>
          <w:szCs w:val="22"/>
        </w:rPr>
        <w:t>nooit gebruik gemaakt van echt vuur.</w:t>
      </w:r>
      <w:r w:rsidR="00F549B5" w:rsidRPr="00FA6040">
        <w:rPr>
          <w:rFonts w:asciiTheme="minorHAnsi" w:hAnsiTheme="minorHAnsi" w:cstheme="minorHAnsi"/>
          <w:i/>
          <w:sz w:val="22"/>
          <w:szCs w:val="22"/>
        </w:rPr>
        <w:t xml:space="preserve"> Er is een rookverbod </w:t>
      </w:r>
      <w:r w:rsidR="00D66EDB" w:rsidRPr="00FA6040">
        <w:rPr>
          <w:rFonts w:asciiTheme="minorHAnsi" w:hAnsiTheme="minorHAnsi" w:cstheme="minorHAnsi"/>
          <w:i/>
          <w:sz w:val="22"/>
          <w:szCs w:val="22"/>
        </w:rPr>
        <w:t xml:space="preserve"> </w:t>
      </w:r>
      <w:r w:rsidR="00F549B5" w:rsidRPr="00FA6040">
        <w:rPr>
          <w:rFonts w:asciiTheme="minorHAnsi" w:hAnsiTheme="minorHAnsi" w:cstheme="minorHAnsi"/>
          <w:i/>
          <w:sz w:val="22"/>
          <w:szCs w:val="22"/>
        </w:rPr>
        <w:t xml:space="preserve">voor pedagogische medewerksters. </w:t>
      </w:r>
      <w:r w:rsidR="00002CB5" w:rsidRPr="00FA6040">
        <w:rPr>
          <w:rFonts w:asciiTheme="minorHAnsi" w:hAnsiTheme="minorHAnsi" w:cstheme="minorHAnsi"/>
          <w:i/>
          <w:sz w:val="22"/>
          <w:szCs w:val="22"/>
        </w:rPr>
        <w:br/>
        <w:t xml:space="preserve">* Met verjaardagsfeestjes worden er geen kaarsjes uitgeblazen. We werken hooguit met kaars verlichting op batterijen. </w:t>
      </w:r>
      <w:r w:rsidR="00D66EDB" w:rsidRPr="00FA6040">
        <w:rPr>
          <w:rFonts w:asciiTheme="minorHAnsi" w:hAnsiTheme="minorHAnsi" w:cstheme="minorHAnsi"/>
          <w:i/>
          <w:sz w:val="22"/>
          <w:szCs w:val="22"/>
        </w:rPr>
        <w:br/>
        <w:t>*</w:t>
      </w:r>
      <w:r w:rsidR="000A7910" w:rsidRPr="000A7910">
        <w:rPr>
          <w:rFonts w:asciiTheme="minorHAnsi" w:hAnsiTheme="minorHAnsi" w:cstheme="minorHAnsi"/>
          <w:i/>
          <w:sz w:val="22"/>
          <w:szCs w:val="22"/>
        </w:rPr>
        <w:t xml:space="preserve"> </w:t>
      </w:r>
      <w:r w:rsidR="000A7910" w:rsidRPr="00FA6040">
        <w:rPr>
          <w:rFonts w:asciiTheme="minorHAnsi" w:hAnsiTheme="minorHAnsi" w:cstheme="minorHAnsi"/>
          <w:i/>
          <w:sz w:val="22"/>
          <w:szCs w:val="22"/>
        </w:rPr>
        <w:t>pedagogische medewerksters</w:t>
      </w:r>
      <w:r w:rsidR="000A7910">
        <w:rPr>
          <w:rFonts w:asciiTheme="minorHAnsi" w:hAnsiTheme="minorHAnsi" w:cstheme="minorHAnsi"/>
          <w:i/>
        </w:rPr>
        <w:t xml:space="preserve"> </w:t>
      </w:r>
      <w:r w:rsidR="00002CB5" w:rsidRPr="00FA6040">
        <w:rPr>
          <w:rFonts w:asciiTheme="minorHAnsi" w:hAnsiTheme="minorHAnsi" w:cstheme="minorHAnsi"/>
          <w:i/>
          <w:sz w:val="22"/>
          <w:szCs w:val="22"/>
        </w:rPr>
        <w:t>die th</w:t>
      </w:r>
      <w:r w:rsidR="00CB735F" w:rsidRPr="00FA6040">
        <w:rPr>
          <w:rFonts w:asciiTheme="minorHAnsi" w:hAnsiTheme="minorHAnsi" w:cstheme="minorHAnsi"/>
          <w:i/>
          <w:sz w:val="22"/>
          <w:szCs w:val="22"/>
        </w:rPr>
        <w:t>ee willen drinken</w:t>
      </w:r>
      <w:r w:rsidR="002F4FA3">
        <w:rPr>
          <w:rFonts w:asciiTheme="minorHAnsi" w:hAnsiTheme="minorHAnsi" w:cstheme="minorHAnsi"/>
          <w:i/>
        </w:rPr>
        <w:t>; dit mag alleen in de keuken. Thee drinken op de groep met kinderen erbij is verboden!</w:t>
      </w:r>
      <w:r w:rsidR="00D66EDB" w:rsidRPr="00FA6040">
        <w:rPr>
          <w:rFonts w:asciiTheme="minorHAnsi" w:hAnsiTheme="minorHAnsi" w:cstheme="minorHAnsi"/>
          <w:i/>
          <w:sz w:val="22"/>
          <w:szCs w:val="22"/>
        </w:rPr>
        <w:br/>
        <w:t>*</w:t>
      </w:r>
      <w:r w:rsidR="00002CB5" w:rsidRPr="00FA6040">
        <w:rPr>
          <w:rFonts w:asciiTheme="minorHAnsi" w:hAnsiTheme="minorHAnsi" w:cstheme="minorHAnsi"/>
          <w:i/>
          <w:sz w:val="22"/>
          <w:szCs w:val="22"/>
        </w:rPr>
        <w:t xml:space="preserve"> </w:t>
      </w:r>
      <w:r w:rsidR="003C28F9" w:rsidRPr="00FA6040">
        <w:rPr>
          <w:rFonts w:asciiTheme="minorHAnsi" w:hAnsiTheme="minorHAnsi" w:cstheme="minorHAnsi"/>
          <w:i/>
          <w:sz w:val="22"/>
          <w:szCs w:val="22"/>
        </w:rPr>
        <w:t>De wastafel waar kinderen hun handen wassen geeft uitsluitend k</w:t>
      </w:r>
      <w:r w:rsidR="00B8408A" w:rsidRPr="00FA6040">
        <w:rPr>
          <w:rFonts w:asciiTheme="minorHAnsi" w:hAnsiTheme="minorHAnsi" w:cstheme="minorHAnsi"/>
          <w:i/>
          <w:sz w:val="22"/>
          <w:szCs w:val="22"/>
        </w:rPr>
        <w:t>oud water af.</w:t>
      </w:r>
      <w:r w:rsidR="00B8408A" w:rsidRPr="00FA6040">
        <w:rPr>
          <w:rFonts w:asciiTheme="minorHAnsi" w:hAnsiTheme="minorHAnsi" w:cstheme="minorHAnsi"/>
          <w:i/>
          <w:sz w:val="22"/>
          <w:szCs w:val="22"/>
        </w:rPr>
        <w:br/>
      </w:r>
      <w:r w:rsidR="00D66EDB" w:rsidRPr="00FA6040">
        <w:rPr>
          <w:rFonts w:asciiTheme="minorHAnsi" w:hAnsiTheme="minorHAnsi" w:cstheme="minorHAnsi"/>
          <w:i/>
          <w:sz w:val="22"/>
          <w:szCs w:val="22"/>
        </w:rPr>
        <w:br/>
      </w:r>
      <w:r w:rsidR="00FA6040">
        <w:rPr>
          <w:rFonts w:asciiTheme="minorHAnsi" w:hAnsiTheme="minorHAnsi" w:cstheme="minorHAnsi"/>
          <w:i/>
          <w:sz w:val="22"/>
          <w:szCs w:val="22"/>
        </w:rPr>
        <w:t>-</w:t>
      </w:r>
      <w:r w:rsidR="00B8408A" w:rsidRPr="00FA6040">
        <w:rPr>
          <w:rFonts w:asciiTheme="minorHAnsi" w:hAnsiTheme="minorHAnsi" w:cstheme="minorHAnsi"/>
          <w:i/>
          <w:sz w:val="22"/>
          <w:szCs w:val="22"/>
        </w:rPr>
        <w:t xml:space="preserve"> Verdrinking. Genomen maatregelen zijn: </w:t>
      </w:r>
      <w:r w:rsidR="00B8408A" w:rsidRPr="00FA6040">
        <w:rPr>
          <w:rFonts w:asciiTheme="minorHAnsi" w:hAnsiTheme="minorHAnsi" w:cstheme="minorHAnsi"/>
          <w:i/>
          <w:sz w:val="22"/>
          <w:szCs w:val="22"/>
        </w:rPr>
        <w:br/>
      </w:r>
      <w:r w:rsidR="00F26E40" w:rsidRPr="00FA6040">
        <w:rPr>
          <w:rFonts w:asciiTheme="minorHAnsi" w:hAnsiTheme="minorHAnsi" w:cstheme="minorHAnsi"/>
          <w:i/>
          <w:sz w:val="22"/>
          <w:szCs w:val="22"/>
        </w:rPr>
        <w:t>*</w:t>
      </w:r>
      <w:r w:rsidR="00CB735F" w:rsidRPr="00FA6040">
        <w:rPr>
          <w:rFonts w:asciiTheme="minorHAnsi" w:hAnsiTheme="minorHAnsi" w:cstheme="minorHAnsi"/>
          <w:i/>
          <w:sz w:val="22"/>
          <w:szCs w:val="22"/>
        </w:rPr>
        <w:t xml:space="preserve">Bij het zwemmen in de </w:t>
      </w:r>
      <w:proofErr w:type="spellStart"/>
      <w:r w:rsidR="00CB735F" w:rsidRPr="00FA6040">
        <w:rPr>
          <w:rFonts w:asciiTheme="minorHAnsi" w:hAnsiTheme="minorHAnsi" w:cstheme="minorHAnsi"/>
          <w:i/>
          <w:sz w:val="22"/>
          <w:szCs w:val="22"/>
        </w:rPr>
        <w:t>Berendonk</w:t>
      </w:r>
      <w:proofErr w:type="spellEnd"/>
      <w:r w:rsidR="00CB735F" w:rsidRPr="00FA6040">
        <w:rPr>
          <w:rFonts w:asciiTheme="minorHAnsi" w:hAnsiTheme="minorHAnsi" w:cstheme="minorHAnsi"/>
          <w:i/>
          <w:sz w:val="22"/>
          <w:szCs w:val="22"/>
        </w:rPr>
        <w:t xml:space="preserve"> (recreatieplas) moeten kinderen die geen zwemdiploma hebben verplicht zwembandjes dragen en zij mogen niet verder het water in dan tot hun </w:t>
      </w:r>
      <w:r w:rsidR="00F26E40" w:rsidRPr="00FA6040">
        <w:rPr>
          <w:rFonts w:asciiTheme="minorHAnsi" w:hAnsiTheme="minorHAnsi" w:cstheme="minorHAnsi"/>
          <w:i/>
          <w:sz w:val="22"/>
          <w:szCs w:val="22"/>
        </w:rPr>
        <w:t>zwembroek.</w:t>
      </w:r>
      <w:r w:rsidR="00CB735F" w:rsidRPr="00FA6040">
        <w:rPr>
          <w:rFonts w:asciiTheme="minorHAnsi" w:hAnsiTheme="minorHAnsi" w:cstheme="minorHAnsi"/>
          <w:i/>
          <w:sz w:val="22"/>
          <w:szCs w:val="22"/>
        </w:rPr>
        <w:t xml:space="preserve"> </w:t>
      </w:r>
      <w:r w:rsidR="00F26E40" w:rsidRPr="00FA6040">
        <w:rPr>
          <w:rFonts w:asciiTheme="minorHAnsi" w:hAnsiTheme="minorHAnsi" w:cstheme="minorHAnsi"/>
          <w:i/>
          <w:sz w:val="22"/>
          <w:szCs w:val="22"/>
        </w:rPr>
        <w:t>Kinderen die wel kunnen zwemmen mogen niet verder dan de ketting.</w:t>
      </w:r>
      <w:r w:rsidR="00B8408A" w:rsidRPr="00FA6040">
        <w:rPr>
          <w:rFonts w:asciiTheme="minorHAnsi" w:hAnsiTheme="minorHAnsi" w:cstheme="minorHAnsi"/>
          <w:i/>
          <w:sz w:val="22"/>
          <w:szCs w:val="22"/>
        </w:rPr>
        <w:br/>
      </w:r>
      <w:r w:rsidR="00B8408A" w:rsidRPr="00FA6040">
        <w:rPr>
          <w:rFonts w:asciiTheme="minorHAnsi" w:hAnsiTheme="minorHAnsi" w:cstheme="minorHAnsi"/>
          <w:i/>
          <w:sz w:val="22"/>
          <w:szCs w:val="22"/>
        </w:rPr>
        <w:br/>
        <w:t>Sociale veiligheid.</w:t>
      </w:r>
      <w:r w:rsidR="00B8408A" w:rsidRPr="00FA6040">
        <w:rPr>
          <w:rFonts w:asciiTheme="minorHAnsi" w:hAnsiTheme="minorHAnsi" w:cstheme="minorHAnsi"/>
          <w:i/>
          <w:sz w:val="22"/>
          <w:szCs w:val="22"/>
        </w:rPr>
        <w:br/>
        <w:t>Ten aanzien van de sociale veiligheid hebben we de volgende risico’s gedefinieerd als grote risico’s:</w:t>
      </w:r>
      <w:r w:rsidR="00B8408A" w:rsidRPr="00FA6040">
        <w:rPr>
          <w:rFonts w:asciiTheme="minorHAnsi" w:hAnsiTheme="minorHAnsi" w:cstheme="minorHAnsi"/>
          <w:i/>
          <w:sz w:val="22"/>
          <w:szCs w:val="22"/>
        </w:rPr>
        <w:br/>
        <w:t>- Grensoverschrijdend gedrag. Genomen maatregelen:</w:t>
      </w:r>
      <w:r w:rsidR="00B8408A" w:rsidRPr="00FA6040">
        <w:rPr>
          <w:rFonts w:asciiTheme="minorHAnsi" w:hAnsiTheme="minorHAnsi" w:cstheme="minorHAnsi"/>
          <w:i/>
          <w:sz w:val="22"/>
          <w:szCs w:val="22"/>
        </w:rPr>
        <w:br/>
        <w:t xml:space="preserve">* </w:t>
      </w:r>
      <w:r w:rsidR="00014CDD" w:rsidRPr="00FA6040">
        <w:rPr>
          <w:rFonts w:asciiTheme="minorHAnsi" w:hAnsiTheme="minorHAnsi" w:cstheme="minorHAnsi"/>
          <w:i/>
          <w:sz w:val="22"/>
          <w:szCs w:val="22"/>
        </w:rPr>
        <w:t>Zie 6.1</w:t>
      </w:r>
      <w:r w:rsidR="00B8408A" w:rsidRPr="00FA6040">
        <w:rPr>
          <w:rFonts w:asciiTheme="minorHAnsi" w:hAnsiTheme="minorHAnsi" w:cstheme="minorHAnsi"/>
          <w:i/>
          <w:sz w:val="22"/>
          <w:szCs w:val="22"/>
        </w:rPr>
        <w:br/>
      </w:r>
      <w:r w:rsidR="00D26228" w:rsidRPr="00FA6040">
        <w:rPr>
          <w:rFonts w:asciiTheme="minorHAnsi" w:hAnsiTheme="minorHAnsi" w:cstheme="minorHAnsi"/>
          <w:i/>
          <w:sz w:val="22"/>
          <w:szCs w:val="22"/>
        </w:rPr>
        <w:br/>
      </w:r>
      <w:r w:rsidR="00B8408A" w:rsidRPr="00FA6040">
        <w:rPr>
          <w:rFonts w:asciiTheme="minorHAnsi" w:hAnsiTheme="minorHAnsi" w:cstheme="minorHAnsi"/>
          <w:i/>
          <w:sz w:val="22"/>
          <w:szCs w:val="22"/>
        </w:rPr>
        <w:t>- Kindermishandeling. Genomen maatregelen:</w:t>
      </w:r>
      <w:r w:rsidR="00B8408A" w:rsidRPr="00FA6040">
        <w:rPr>
          <w:rFonts w:asciiTheme="minorHAnsi" w:hAnsiTheme="minorHAnsi" w:cstheme="minorHAnsi"/>
          <w:i/>
          <w:sz w:val="22"/>
          <w:szCs w:val="22"/>
        </w:rPr>
        <w:br/>
      </w:r>
      <w:r w:rsidR="00B11AD6" w:rsidRPr="00FA6040">
        <w:rPr>
          <w:rFonts w:asciiTheme="minorHAnsi" w:hAnsiTheme="minorHAnsi" w:cstheme="minorHAnsi"/>
          <w:i/>
          <w:sz w:val="22"/>
          <w:szCs w:val="22"/>
        </w:rPr>
        <w:t>*</w:t>
      </w:r>
      <w:r w:rsidR="000A1E97" w:rsidRPr="00FA6040">
        <w:rPr>
          <w:rFonts w:asciiTheme="minorHAnsi" w:hAnsiTheme="minorHAnsi" w:cstheme="minorHAnsi"/>
          <w:i/>
          <w:sz w:val="22"/>
          <w:szCs w:val="22"/>
        </w:rPr>
        <w:t xml:space="preserve">- </w:t>
      </w:r>
      <w:r w:rsidR="000A1E97" w:rsidRPr="00FA6040">
        <w:rPr>
          <w:rFonts w:asciiTheme="minorHAnsi" w:hAnsiTheme="minorHAnsi" w:cstheme="minorHAnsi"/>
          <w:i/>
          <w:color w:val="000000"/>
          <w:sz w:val="22"/>
          <w:szCs w:val="22"/>
        </w:rPr>
        <w:t>Wij streven naar een zo open mogelijk professioneel werkklimaat waarin de drempel laag is voor pe</w:t>
      </w:r>
      <w:r w:rsidR="002F4FA3">
        <w:rPr>
          <w:rFonts w:asciiTheme="minorHAnsi" w:hAnsiTheme="minorHAnsi" w:cstheme="minorHAnsi"/>
          <w:i/>
          <w:color w:val="000000"/>
          <w:sz w:val="22"/>
          <w:szCs w:val="22"/>
        </w:rPr>
        <w:t>dagogische medewerkers</w:t>
      </w:r>
      <w:r w:rsidR="000A1E97" w:rsidRPr="00FA6040">
        <w:rPr>
          <w:rFonts w:asciiTheme="minorHAnsi" w:hAnsiTheme="minorHAnsi" w:cstheme="minorHAnsi"/>
          <w:i/>
          <w:color w:val="000000"/>
          <w:sz w:val="22"/>
          <w:szCs w:val="22"/>
        </w:rPr>
        <w:t xml:space="preserve"> om elkaar aan te spreken op bepaalde gedragingen.</w:t>
      </w:r>
      <w:r w:rsidR="000A1E97" w:rsidRPr="00FA6040">
        <w:rPr>
          <w:rFonts w:asciiTheme="minorHAnsi" w:eastAsia="MS Mincho" w:hAnsiTheme="minorHAnsi" w:cstheme="minorHAnsi"/>
          <w:i/>
          <w:color w:val="000000"/>
          <w:sz w:val="22"/>
          <w:szCs w:val="22"/>
        </w:rPr>
        <w:br/>
      </w:r>
      <w:r w:rsidR="000A1E97" w:rsidRPr="00FA6040">
        <w:rPr>
          <w:rFonts w:asciiTheme="minorHAnsi" w:hAnsiTheme="minorHAnsi" w:cstheme="minorHAnsi"/>
          <w:i/>
          <w:color w:val="000000"/>
          <w:sz w:val="22"/>
          <w:szCs w:val="22"/>
        </w:rPr>
        <w:t>- Wij zorgen dat pedagogisch medewerkers, stagiaires en vrijwilligers nog niet aan het werk gaan voordat er een goedgekeurde VOG binnen is.</w:t>
      </w:r>
      <w:r w:rsidR="009567E0" w:rsidRPr="00FA6040">
        <w:rPr>
          <w:rFonts w:asciiTheme="minorHAnsi" w:eastAsia="MS Mincho" w:hAnsiTheme="minorHAnsi" w:cstheme="minorHAnsi"/>
          <w:i/>
          <w:color w:val="000000"/>
          <w:sz w:val="22"/>
          <w:szCs w:val="22"/>
        </w:rPr>
        <w:br/>
      </w:r>
      <w:r w:rsidR="000A1E97" w:rsidRPr="00FA6040">
        <w:rPr>
          <w:rFonts w:asciiTheme="minorHAnsi" w:hAnsiTheme="minorHAnsi" w:cstheme="minorHAnsi"/>
          <w:i/>
          <w:color w:val="000000"/>
          <w:sz w:val="22"/>
          <w:szCs w:val="22"/>
        </w:rPr>
        <w:t xml:space="preserve">- </w:t>
      </w:r>
      <w:r w:rsidR="00D26228" w:rsidRPr="00FA6040">
        <w:rPr>
          <w:rFonts w:asciiTheme="minorHAnsi" w:hAnsiTheme="minorHAnsi" w:cstheme="minorHAnsi"/>
          <w:i/>
          <w:color w:val="000000"/>
          <w:sz w:val="22"/>
          <w:szCs w:val="22"/>
        </w:rPr>
        <w:t>Wij h</w:t>
      </w:r>
      <w:r w:rsidR="000A1E97" w:rsidRPr="00FA6040">
        <w:rPr>
          <w:rFonts w:asciiTheme="minorHAnsi" w:hAnsiTheme="minorHAnsi" w:cstheme="minorHAnsi"/>
          <w:i/>
          <w:color w:val="000000"/>
          <w:sz w:val="22"/>
          <w:szCs w:val="22"/>
        </w:rPr>
        <w:t>ebben een inrichting met veel ramen (ook naar buiten) voor een goede transparantie.</w:t>
      </w:r>
      <w:r w:rsidR="000A1E97" w:rsidRPr="00FA6040">
        <w:rPr>
          <w:rFonts w:asciiTheme="minorHAnsi" w:eastAsia="MS Mincho" w:hAnsiTheme="minorHAnsi" w:cstheme="minorHAnsi"/>
          <w:i/>
          <w:color w:val="000000"/>
          <w:sz w:val="22"/>
          <w:szCs w:val="22"/>
        </w:rPr>
        <w:br/>
      </w:r>
      <w:r w:rsidR="000A1E97" w:rsidRPr="00FA6040">
        <w:rPr>
          <w:rFonts w:asciiTheme="minorHAnsi" w:hAnsiTheme="minorHAnsi" w:cstheme="minorHAnsi"/>
          <w:i/>
          <w:color w:val="000000"/>
          <w:sz w:val="22"/>
          <w:szCs w:val="22"/>
        </w:rPr>
        <w:t xml:space="preserve">- </w:t>
      </w:r>
      <w:r w:rsidR="00D26228" w:rsidRPr="00FA6040">
        <w:rPr>
          <w:rFonts w:asciiTheme="minorHAnsi" w:hAnsiTheme="minorHAnsi" w:cstheme="minorHAnsi"/>
          <w:i/>
          <w:color w:val="000000"/>
          <w:sz w:val="22"/>
          <w:szCs w:val="22"/>
        </w:rPr>
        <w:t>Wij z</w:t>
      </w:r>
      <w:r w:rsidR="000A1E97" w:rsidRPr="00FA6040">
        <w:rPr>
          <w:rFonts w:asciiTheme="minorHAnsi" w:hAnsiTheme="minorHAnsi" w:cstheme="minorHAnsi"/>
          <w:i/>
          <w:color w:val="000000"/>
          <w:sz w:val="22"/>
          <w:szCs w:val="22"/>
        </w:rPr>
        <w:t>orgen voor veiligheid doordat ouders en verzorgers die aankomen worden gezien door de deur. Er zit een slot op de deur en de deur moet dus door pedagogisch medewerkers vanuit binnen worden geopend. Zo komen er geen onbekende mensen binnen en kan niemand ongezien binnen komen.</w:t>
      </w:r>
      <w:r w:rsidR="000A1E97" w:rsidRPr="00FA6040">
        <w:rPr>
          <w:rFonts w:asciiTheme="minorHAnsi" w:eastAsia="MS Mincho" w:hAnsiTheme="minorHAnsi" w:cstheme="minorHAnsi"/>
          <w:i/>
          <w:color w:val="000000"/>
          <w:sz w:val="22"/>
          <w:szCs w:val="22"/>
        </w:rPr>
        <w:br/>
      </w:r>
      <w:r w:rsidR="000A1E97" w:rsidRPr="00FA6040">
        <w:rPr>
          <w:rFonts w:asciiTheme="minorHAnsi" w:hAnsiTheme="minorHAnsi" w:cstheme="minorHAnsi"/>
          <w:i/>
          <w:color w:val="000000"/>
          <w:sz w:val="22"/>
          <w:szCs w:val="22"/>
        </w:rPr>
        <w:t xml:space="preserve">- </w:t>
      </w:r>
      <w:r w:rsidR="00D26228" w:rsidRPr="00FA6040">
        <w:rPr>
          <w:rFonts w:asciiTheme="minorHAnsi" w:hAnsiTheme="minorHAnsi" w:cstheme="minorHAnsi"/>
          <w:i/>
          <w:color w:val="000000"/>
          <w:sz w:val="22"/>
          <w:szCs w:val="22"/>
        </w:rPr>
        <w:t xml:space="preserve"> Wij z</w:t>
      </w:r>
      <w:r w:rsidR="000A1E97" w:rsidRPr="00FA6040">
        <w:rPr>
          <w:rFonts w:asciiTheme="minorHAnsi" w:hAnsiTheme="minorHAnsi" w:cstheme="minorHAnsi"/>
          <w:i/>
          <w:color w:val="000000"/>
          <w:sz w:val="22"/>
          <w:szCs w:val="22"/>
        </w:rPr>
        <w:t xml:space="preserve">orgen voor veiligheid doordat andere personen dan ouders (of vaste opa of oma bv.) zich altijd moeten legitimeren bij het ophalen. Er moet van tevoren dus worden doorgegeven of iemand anders het kind komt halen en wie dit is. Is dit niet het geval dan worden de </w:t>
      </w:r>
      <w:r w:rsidR="00F26E40" w:rsidRPr="00FA6040">
        <w:rPr>
          <w:rFonts w:asciiTheme="minorHAnsi" w:hAnsiTheme="minorHAnsi" w:cstheme="minorHAnsi"/>
          <w:i/>
          <w:color w:val="000000"/>
          <w:sz w:val="22"/>
          <w:szCs w:val="22"/>
        </w:rPr>
        <w:t>o</w:t>
      </w:r>
      <w:r w:rsidR="000A1E97" w:rsidRPr="00FA6040">
        <w:rPr>
          <w:rFonts w:asciiTheme="minorHAnsi" w:hAnsiTheme="minorHAnsi" w:cstheme="minorHAnsi"/>
          <w:i/>
          <w:color w:val="000000"/>
          <w:sz w:val="22"/>
          <w:szCs w:val="22"/>
        </w:rPr>
        <w:t>uders gebeld voor bevestiging voor een kind wordt meegegeven.</w:t>
      </w:r>
      <w:r w:rsidR="000A1E97" w:rsidRPr="00FA6040">
        <w:rPr>
          <w:rFonts w:asciiTheme="minorHAnsi" w:eastAsia="MS Mincho" w:hAnsiTheme="minorHAnsi" w:cstheme="minorHAnsi"/>
          <w:i/>
          <w:color w:val="000000"/>
          <w:sz w:val="22"/>
          <w:szCs w:val="22"/>
        </w:rPr>
        <w:br/>
      </w:r>
      <w:r w:rsidR="00D26228" w:rsidRPr="00FA6040">
        <w:rPr>
          <w:rFonts w:asciiTheme="minorHAnsi" w:hAnsiTheme="minorHAnsi" w:cstheme="minorHAnsi"/>
          <w:i/>
          <w:color w:val="000000"/>
          <w:sz w:val="22"/>
          <w:szCs w:val="22"/>
        </w:rPr>
        <w:br/>
      </w:r>
      <w:r w:rsidR="00D26228" w:rsidRPr="00FA6040">
        <w:rPr>
          <w:rFonts w:asciiTheme="minorHAnsi" w:hAnsiTheme="minorHAnsi" w:cstheme="minorHAnsi"/>
          <w:i/>
          <w:color w:val="000000"/>
          <w:sz w:val="22"/>
          <w:szCs w:val="22"/>
        </w:rPr>
        <w:br/>
        <w:t>- Ver</w:t>
      </w:r>
      <w:r w:rsidR="009567E0" w:rsidRPr="00FA6040">
        <w:rPr>
          <w:rFonts w:asciiTheme="minorHAnsi" w:hAnsiTheme="minorHAnsi" w:cstheme="minorHAnsi"/>
          <w:i/>
          <w:color w:val="000000"/>
          <w:sz w:val="22"/>
          <w:szCs w:val="22"/>
        </w:rPr>
        <w:t>missing. Genomen maatregelen:</w:t>
      </w:r>
      <w:r w:rsidR="009567E0" w:rsidRPr="00FA6040">
        <w:rPr>
          <w:rFonts w:asciiTheme="minorHAnsi" w:hAnsiTheme="minorHAnsi" w:cstheme="minorHAnsi"/>
          <w:i/>
          <w:color w:val="000000"/>
          <w:sz w:val="22"/>
          <w:szCs w:val="22"/>
        </w:rPr>
        <w:br/>
        <w:t xml:space="preserve">* </w:t>
      </w:r>
      <w:r w:rsidR="009567E0" w:rsidRPr="00FA6040">
        <w:rPr>
          <w:rFonts w:asciiTheme="minorHAnsi" w:hAnsiTheme="minorHAnsi" w:cstheme="minorHAnsi"/>
          <w:i/>
          <w:sz w:val="22"/>
          <w:szCs w:val="22"/>
        </w:rPr>
        <w:t xml:space="preserve">Bij een wandeling </w:t>
      </w:r>
      <w:r w:rsidR="00F26E40" w:rsidRPr="00FA6040">
        <w:rPr>
          <w:rFonts w:asciiTheme="minorHAnsi" w:hAnsiTheme="minorHAnsi" w:cstheme="minorHAnsi"/>
          <w:i/>
          <w:sz w:val="22"/>
          <w:szCs w:val="22"/>
        </w:rPr>
        <w:t>moeten de kinderen twee aan twee aan de hand lopen.</w:t>
      </w:r>
      <w:r w:rsidR="009567E0" w:rsidRPr="00FA6040">
        <w:rPr>
          <w:rFonts w:asciiTheme="minorHAnsi" w:hAnsiTheme="minorHAnsi" w:cstheme="minorHAnsi"/>
          <w:i/>
          <w:sz w:val="22"/>
          <w:szCs w:val="22"/>
        </w:rPr>
        <w:br/>
        <w:t>* De kinderen worden in de speeltuin regelmatig geteld.</w:t>
      </w:r>
      <w:r w:rsidR="009567E0" w:rsidRPr="00FA6040">
        <w:rPr>
          <w:rFonts w:asciiTheme="minorHAnsi" w:hAnsiTheme="minorHAnsi" w:cstheme="minorHAnsi"/>
          <w:i/>
          <w:sz w:val="22"/>
          <w:szCs w:val="22"/>
        </w:rPr>
        <w:br/>
        <w:t xml:space="preserve">* Minstens een leidster draagt een mobiele telefoon bij zich. </w:t>
      </w:r>
    </w:p>
    <w:p w14:paraId="15DC7CA6" w14:textId="77777777" w:rsidR="00435B6C" w:rsidRDefault="00D26228" w:rsidP="00014CDD">
      <w:pPr>
        <w:rPr>
          <w:rFonts w:cstheme="minorHAnsi"/>
          <w:i/>
          <w:color w:val="000000"/>
        </w:rPr>
      </w:pPr>
      <w:r w:rsidRPr="00FA6040">
        <w:rPr>
          <w:rFonts w:cstheme="minorHAnsi"/>
          <w:i/>
          <w:color w:val="000000"/>
        </w:rPr>
        <w:br/>
      </w:r>
      <w:r w:rsidRPr="00FA6040">
        <w:rPr>
          <w:rFonts w:cstheme="minorHAnsi"/>
          <w:i/>
          <w:color w:val="000000"/>
        </w:rPr>
        <w:br/>
        <w:t>Gezondheid.</w:t>
      </w:r>
      <w:r w:rsidRPr="00FA6040">
        <w:rPr>
          <w:rFonts w:cstheme="minorHAnsi"/>
          <w:i/>
          <w:color w:val="000000"/>
        </w:rPr>
        <w:br/>
        <w:t>Ten aanzien van gezondheid hebben we de volgende risico’s definieert als grote risico’s:</w:t>
      </w:r>
      <w:r w:rsidRPr="00FA6040">
        <w:rPr>
          <w:rFonts w:cstheme="minorHAnsi"/>
          <w:i/>
          <w:color w:val="000000"/>
        </w:rPr>
        <w:br/>
        <w:t xml:space="preserve">-  </w:t>
      </w:r>
      <w:proofErr w:type="spellStart"/>
      <w:r w:rsidR="009567E0" w:rsidRPr="00FA6040">
        <w:rPr>
          <w:rFonts w:cstheme="minorHAnsi"/>
          <w:i/>
          <w:color w:val="000000"/>
        </w:rPr>
        <w:t>Gastro</w:t>
      </w:r>
      <w:proofErr w:type="spellEnd"/>
      <w:r w:rsidR="009567E0" w:rsidRPr="00FA6040">
        <w:rPr>
          <w:rFonts w:cstheme="minorHAnsi"/>
          <w:i/>
          <w:color w:val="000000"/>
        </w:rPr>
        <w:t xml:space="preserve"> enteritis (Bijvoorbeeld diarree door onhygiënisch werken </w:t>
      </w:r>
      <w:r w:rsidR="00F26E40" w:rsidRPr="00FA6040">
        <w:rPr>
          <w:rFonts w:cstheme="minorHAnsi"/>
          <w:i/>
          <w:color w:val="000000"/>
        </w:rPr>
        <w:t>na toilet gang</w:t>
      </w:r>
      <w:r w:rsidR="009567E0" w:rsidRPr="00FA6040">
        <w:rPr>
          <w:rFonts w:cstheme="minorHAnsi"/>
          <w:i/>
          <w:color w:val="000000"/>
        </w:rPr>
        <w:t xml:space="preserve"> = kruisbesmetting)</w:t>
      </w:r>
      <w:r w:rsidR="009567E0" w:rsidRPr="00FA6040">
        <w:rPr>
          <w:rFonts w:cstheme="minorHAnsi"/>
          <w:i/>
          <w:color w:val="000000"/>
        </w:rPr>
        <w:br/>
        <w:t>- Voedselinfectie of voedselvergiftiging</w:t>
      </w:r>
      <w:r w:rsidR="009567E0" w:rsidRPr="00FA6040">
        <w:rPr>
          <w:rFonts w:cstheme="minorHAnsi"/>
          <w:i/>
          <w:color w:val="000000"/>
        </w:rPr>
        <w:br/>
        <w:t>- Infectie via water (legionella)</w:t>
      </w:r>
      <w:r w:rsidR="009567E0" w:rsidRPr="00FA6040">
        <w:rPr>
          <w:rFonts w:cstheme="minorHAnsi"/>
          <w:i/>
          <w:color w:val="000000"/>
        </w:rPr>
        <w:br/>
        <w:t>- Huidinfectie (bijvoorbeeld krentenbaard)</w:t>
      </w:r>
      <w:r w:rsidR="009567E0" w:rsidRPr="00FA6040">
        <w:rPr>
          <w:rFonts w:cstheme="minorHAnsi"/>
          <w:i/>
          <w:color w:val="000000"/>
        </w:rPr>
        <w:br/>
        <w:t>- Luchtweginfectie (bijvoorbeeld RS virus)</w:t>
      </w:r>
    </w:p>
    <w:p w14:paraId="0386F477" w14:textId="46A6997D" w:rsidR="00F26E40" w:rsidRPr="00FA6040" w:rsidRDefault="00435B6C" w:rsidP="00014CDD">
      <w:pPr>
        <w:rPr>
          <w:rFonts w:cstheme="minorHAnsi"/>
          <w:i/>
          <w:color w:val="000000"/>
        </w:rPr>
      </w:pPr>
      <w:r>
        <w:rPr>
          <w:rFonts w:cstheme="minorHAnsi"/>
          <w:i/>
        </w:rPr>
        <w:lastRenderedPageBreak/>
        <w:t>-Corona virus: zie bijlage 2 voor volledige beschrijving met routekaart en stroomdiagram.</w:t>
      </w:r>
      <w:r w:rsidRPr="00D70993">
        <w:rPr>
          <w:rFonts w:cstheme="minorHAnsi"/>
          <w:i/>
        </w:rPr>
        <w:br/>
      </w:r>
      <w:r w:rsidRPr="00D70993">
        <w:rPr>
          <w:rFonts w:cstheme="minorHAnsi"/>
          <w:i/>
        </w:rPr>
        <w:br/>
      </w:r>
      <w:r w:rsidR="009567E0" w:rsidRPr="00FA6040">
        <w:rPr>
          <w:rFonts w:cstheme="minorHAnsi"/>
          <w:i/>
          <w:color w:val="000000"/>
        </w:rPr>
        <w:br/>
      </w:r>
      <w:r w:rsidR="009567E0" w:rsidRPr="00FA6040">
        <w:rPr>
          <w:rFonts w:cstheme="minorHAnsi"/>
          <w:i/>
          <w:color w:val="000000"/>
        </w:rPr>
        <w:br/>
        <w:t>Verspreiding van en besmetting met deze gezondheidsrisico’s voorkomen we op de volgende manieren:</w:t>
      </w:r>
      <w:r w:rsidR="009567E0" w:rsidRPr="00FA6040">
        <w:rPr>
          <w:rFonts w:cstheme="minorHAnsi"/>
          <w:i/>
          <w:color w:val="000000"/>
        </w:rPr>
        <w:br/>
        <w:t>Verspreiding via de lucht:</w:t>
      </w:r>
      <w:r w:rsidR="009567E0" w:rsidRPr="00FA6040">
        <w:rPr>
          <w:rFonts w:cstheme="minorHAnsi"/>
          <w:i/>
          <w:color w:val="000000"/>
        </w:rPr>
        <w:br/>
        <w:t>- Hoest- nies discipline, ventileren en luchten.</w:t>
      </w:r>
      <w:r w:rsidR="009567E0" w:rsidRPr="00FA6040">
        <w:rPr>
          <w:rFonts w:cstheme="minorHAnsi"/>
          <w:i/>
          <w:color w:val="000000"/>
        </w:rPr>
        <w:br/>
      </w:r>
      <w:r w:rsidR="009567E0" w:rsidRPr="00FA6040">
        <w:rPr>
          <w:rFonts w:cstheme="minorHAnsi"/>
          <w:i/>
          <w:color w:val="000000"/>
        </w:rPr>
        <w:br/>
        <w:t>Verspreiding via de handen:</w:t>
      </w:r>
      <w:r w:rsidR="009567E0" w:rsidRPr="00FA6040">
        <w:rPr>
          <w:rFonts w:cstheme="minorHAnsi"/>
          <w:i/>
          <w:color w:val="000000"/>
        </w:rPr>
        <w:br/>
        <w:t xml:space="preserve">- </w:t>
      </w:r>
      <w:r w:rsidR="006146DF" w:rsidRPr="00FA6040">
        <w:rPr>
          <w:rFonts w:cstheme="minorHAnsi"/>
          <w:i/>
          <w:color w:val="000000"/>
        </w:rPr>
        <w:t>Handhygiëne</w:t>
      </w:r>
      <w:r w:rsidR="009567E0" w:rsidRPr="00FA6040">
        <w:rPr>
          <w:rFonts w:cstheme="minorHAnsi"/>
          <w:i/>
          <w:color w:val="000000"/>
        </w:rPr>
        <w:t xml:space="preserve"> op de juiste momenten en juiste manier.</w:t>
      </w:r>
      <w:r w:rsidR="009567E0" w:rsidRPr="00FA6040">
        <w:rPr>
          <w:rFonts w:cstheme="minorHAnsi"/>
          <w:i/>
          <w:color w:val="000000"/>
        </w:rPr>
        <w:br/>
        <w:t xml:space="preserve">- Persoonlijke </w:t>
      </w:r>
      <w:r w:rsidR="006146DF" w:rsidRPr="00FA6040">
        <w:rPr>
          <w:rFonts w:cstheme="minorHAnsi"/>
          <w:i/>
          <w:color w:val="000000"/>
        </w:rPr>
        <w:t>hygiëne</w:t>
      </w:r>
      <w:r w:rsidR="009567E0" w:rsidRPr="00FA6040">
        <w:rPr>
          <w:rFonts w:cstheme="minorHAnsi"/>
          <w:i/>
          <w:color w:val="000000"/>
        </w:rPr>
        <w:t xml:space="preserve"> zoals kleding, nagels en sieraden, handschoenen.</w:t>
      </w:r>
      <w:r w:rsidR="00617D1A" w:rsidRPr="00FA6040">
        <w:rPr>
          <w:rFonts w:cstheme="minorHAnsi"/>
          <w:i/>
          <w:color w:val="000000"/>
        </w:rPr>
        <w:br/>
      </w:r>
      <w:r w:rsidR="0069685A" w:rsidRPr="00FA6040">
        <w:rPr>
          <w:rFonts w:cstheme="minorHAnsi"/>
          <w:i/>
          <w:color w:val="000000"/>
        </w:rPr>
        <w:br/>
      </w:r>
      <w:r w:rsidR="009567E0" w:rsidRPr="00FA6040">
        <w:rPr>
          <w:rFonts w:cstheme="minorHAnsi"/>
          <w:i/>
          <w:color w:val="000000"/>
        </w:rPr>
        <w:t>Via voedsel en water:</w:t>
      </w:r>
      <w:r w:rsidR="009567E0" w:rsidRPr="00FA6040">
        <w:rPr>
          <w:rFonts w:cstheme="minorHAnsi"/>
          <w:i/>
          <w:color w:val="000000"/>
        </w:rPr>
        <w:br/>
        <w:t xml:space="preserve">- Voedsel/water </w:t>
      </w:r>
      <w:r w:rsidR="006146DF" w:rsidRPr="00FA6040">
        <w:rPr>
          <w:rFonts w:cstheme="minorHAnsi"/>
          <w:i/>
          <w:color w:val="000000"/>
        </w:rPr>
        <w:t>hygiëne</w:t>
      </w:r>
      <w:r w:rsidR="009567E0" w:rsidRPr="00FA6040">
        <w:rPr>
          <w:rFonts w:cstheme="minorHAnsi"/>
          <w:i/>
          <w:color w:val="000000"/>
        </w:rPr>
        <w:t xml:space="preserve"> en voedsel-/waterveiligheid</w:t>
      </w:r>
    </w:p>
    <w:p w14:paraId="3C62701D" w14:textId="4DE89775" w:rsidR="00F26E40" w:rsidRPr="00FA6040" w:rsidRDefault="00F26E40" w:rsidP="00F26E40">
      <w:pPr>
        <w:pStyle w:val="Lijstalinea"/>
        <w:numPr>
          <w:ilvl w:val="0"/>
          <w:numId w:val="6"/>
        </w:numPr>
        <w:rPr>
          <w:rFonts w:cstheme="minorHAnsi"/>
          <w:i/>
          <w:sz w:val="22"/>
          <w:szCs w:val="22"/>
        </w:rPr>
      </w:pPr>
      <w:r w:rsidRPr="00FA6040">
        <w:rPr>
          <w:rFonts w:cstheme="minorHAnsi"/>
          <w:i/>
          <w:color w:val="000000"/>
          <w:sz w:val="22"/>
          <w:szCs w:val="22"/>
        </w:rPr>
        <w:t xml:space="preserve">Onze kooklessen krijgen extra aandacht </w:t>
      </w:r>
      <w:r w:rsidR="001C5FC9" w:rsidRPr="00FA6040">
        <w:rPr>
          <w:rFonts w:cstheme="minorHAnsi"/>
          <w:i/>
          <w:color w:val="000000"/>
          <w:sz w:val="22"/>
          <w:szCs w:val="22"/>
        </w:rPr>
        <w:t>m.b.t.</w:t>
      </w:r>
      <w:r w:rsidRPr="00FA6040">
        <w:rPr>
          <w:rFonts w:cstheme="minorHAnsi"/>
          <w:i/>
          <w:color w:val="000000"/>
          <w:sz w:val="22"/>
          <w:szCs w:val="22"/>
        </w:rPr>
        <w:t xml:space="preserve"> legionella </w:t>
      </w:r>
      <w:r w:rsidR="009567E0" w:rsidRPr="00FA6040">
        <w:rPr>
          <w:rFonts w:cstheme="minorHAnsi"/>
          <w:i/>
          <w:color w:val="000000"/>
          <w:sz w:val="22"/>
          <w:szCs w:val="22"/>
        </w:rPr>
        <w:t xml:space="preserve"> </w:t>
      </w:r>
      <w:r w:rsidRPr="00FA6040">
        <w:rPr>
          <w:rFonts w:cstheme="minorHAnsi"/>
          <w:i/>
          <w:color w:val="000000"/>
          <w:sz w:val="22"/>
          <w:szCs w:val="22"/>
        </w:rPr>
        <w:t>infectie.</w:t>
      </w:r>
    </w:p>
    <w:p w14:paraId="6F074CED" w14:textId="219CEBD4" w:rsidR="001C5FC9" w:rsidRPr="00FA6040" w:rsidRDefault="00FA6040" w:rsidP="00835D7F">
      <w:pPr>
        <w:pStyle w:val="Lijstalinea"/>
        <w:numPr>
          <w:ilvl w:val="0"/>
          <w:numId w:val="6"/>
        </w:numPr>
        <w:rPr>
          <w:rFonts w:cstheme="minorHAnsi"/>
          <w:i/>
          <w:sz w:val="22"/>
          <w:szCs w:val="22"/>
        </w:rPr>
      </w:pPr>
      <w:r w:rsidRPr="00841F97">
        <w:rPr>
          <w:rFonts w:cstheme="minorHAnsi"/>
          <w:i/>
          <w:sz w:val="22"/>
          <w:szCs w:val="22"/>
        </w:rPr>
        <w:t xml:space="preserve">Kinderen komen niet in aanraking met rauw gehakt, kip </w:t>
      </w:r>
      <w:r w:rsidR="00F26E40" w:rsidRPr="00841F97">
        <w:rPr>
          <w:rFonts w:cstheme="minorHAnsi"/>
          <w:i/>
          <w:sz w:val="22"/>
          <w:szCs w:val="22"/>
        </w:rPr>
        <w:t>of rauwe eieren</w:t>
      </w:r>
      <w:r w:rsidR="0023711A" w:rsidRPr="00841F97">
        <w:rPr>
          <w:rFonts w:cstheme="minorHAnsi"/>
          <w:i/>
          <w:sz w:val="22"/>
          <w:szCs w:val="22"/>
        </w:rPr>
        <w:t>.</w:t>
      </w:r>
      <w:r w:rsidR="009567E0" w:rsidRPr="00841F97">
        <w:rPr>
          <w:rFonts w:cstheme="minorHAnsi"/>
          <w:i/>
          <w:sz w:val="22"/>
          <w:szCs w:val="22"/>
        </w:rPr>
        <w:br/>
      </w:r>
      <w:r w:rsidR="009567E0" w:rsidRPr="00FA6040">
        <w:rPr>
          <w:rFonts w:cstheme="minorHAnsi"/>
          <w:i/>
          <w:color w:val="000000"/>
          <w:sz w:val="22"/>
          <w:szCs w:val="22"/>
        </w:rPr>
        <w:br/>
        <w:t>Via oppervlakken (speelgoed):</w:t>
      </w:r>
      <w:r w:rsidR="00617D1A" w:rsidRPr="00FA6040">
        <w:rPr>
          <w:rFonts w:cstheme="minorHAnsi"/>
          <w:i/>
          <w:color w:val="000000"/>
          <w:sz w:val="22"/>
          <w:szCs w:val="22"/>
        </w:rPr>
        <w:br/>
        <w:t>- Goede schoonmaak.</w:t>
      </w:r>
      <w:r w:rsidR="00617D1A" w:rsidRPr="00FA6040">
        <w:rPr>
          <w:rFonts w:cstheme="minorHAnsi"/>
          <w:i/>
          <w:color w:val="000000"/>
          <w:sz w:val="22"/>
          <w:szCs w:val="22"/>
        </w:rPr>
        <w:br/>
      </w:r>
      <w:r w:rsidR="00617D1A" w:rsidRPr="00FA6040">
        <w:rPr>
          <w:rFonts w:cstheme="minorHAnsi"/>
          <w:i/>
          <w:color w:val="000000"/>
          <w:sz w:val="22"/>
          <w:szCs w:val="22"/>
        </w:rPr>
        <w:br/>
      </w:r>
    </w:p>
    <w:p w14:paraId="5A4E7201" w14:textId="77777777" w:rsidR="0023711A" w:rsidRPr="00FA6040" w:rsidRDefault="0023711A" w:rsidP="0023711A">
      <w:pPr>
        <w:pStyle w:val="Lijstalinea"/>
        <w:rPr>
          <w:rFonts w:cstheme="minorHAnsi"/>
          <w:i/>
          <w:sz w:val="22"/>
          <w:szCs w:val="22"/>
        </w:rPr>
      </w:pPr>
    </w:p>
    <w:p w14:paraId="5BE296A9" w14:textId="77777777" w:rsidR="0023711A" w:rsidRPr="00FA6040" w:rsidRDefault="00617D1A" w:rsidP="001C5FC9">
      <w:pPr>
        <w:rPr>
          <w:rFonts w:cstheme="minorHAnsi"/>
          <w:i/>
        </w:rPr>
      </w:pPr>
      <w:r w:rsidRPr="00FA6040">
        <w:rPr>
          <w:rFonts w:cstheme="minorHAnsi"/>
          <w:i/>
          <w:color w:val="0070C0"/>
          <w:sz w:val="28"/>
          <w:szCs w:val="28"/>
        </w:rPr>
        <w:t>4. Omgang met kleine risico’s.</w:t>
      </w:r>
      <w:r w:rsidRPr="00FA6040">
        <w:rPr>
          <w:rFonts w:cstheme="minorHAnsi"/>
          <w:i/>
          <w:color w:val="000000"/>
        </w:rPr>
        <w:br/>
      </w:r>
      <w:r w:rsidRPr="00FA6040">
        <w:rPr>
          <w:rFonts w:cstheme="minorHAnsi"/>
          <w:i/>
          <w:color w:val="000000"/>
        </w:rPr>
        <w:br/>
        <w:t xml:space="preserve">Onze missie is onze kinderen een zo veilig en gezond mogelijke opvang te bieden. Hierbij willen we ongelukken of ziekte </w:t>
      </w:r>
      <w:r w:rsidR="007A775F" w:rsidRPr="00FA6040">
        <w:rPr>
          <w:rFonts w:cstheme="minorHAnsi"/>
          <w:i/>
          <w:color w:val="000000"/>
        </w:rPr>
        <w:t xml:space="preserve">als gevolg van een bijvoorbeeld niet schoon of ondeugdelijk speelgoed voorkomen. Maar met </w:t>
      </w:r>
      <w:r w:rsidR="0023711A" w:rsidRPr="00FA6040">
        <w:rPr>
          <w:rFonts w:cstheme="minorHAnsi"/>
          <w:i/>
          <w:color w:val="000000"/>
        </w:rPr>
        <w:t>over bescherming</w:t>
      </w:r>
      <w:r w:rsidR="007A775F" w:rsidRPr="00FA6040">
        <w:rPr>
          <w:rFonts w:cstheme="minorHAnsi"/>
          <w:i/>
          <w:color w:val="000000"/>
        </w:rPr>
        <w:t xml:space="preserve"> doen we de kinderen uiteindelijk ook geen goed. Daarom beschermen we de kinderen tegen grote risico’s. Een bult, een schaafwond of iets dergelijks kan gebeuren. Sterker nog, er zit ook een positieve kant aan:</w:t>
      </w:r>
      <w:r w:rsidR="007A775F" w:rsidRPr="00FA6040">
        <w:rPr>
          <w:rFonts w:cstheme="minorHAnsi"/>
          <w:i/>
          <w:color w:val="000000"/>
        </w:rPr>
        <w:br/>
        <w:t>- Het heeft een positieve invloed op de motorische vaardigheden.</w:t>
      </w:r>
      <w:r w:rsidR="007A775F" w:rsidRPr="00FA6040">
        <w:rPr>
          <w:rFonts w:cstheme="minorHAnsi"/>
          <w:i/>
          <w:color w:val="000000"/>
        </w:rPr>
        <w:br/>
        <w:t>- Het vergroot zelfvertrouwen, zelfredzaamheid en doorzettingsvermogen.</w:t>
      </w:r>
      <w:r w:rsidR="007A775F" w:rsidRPr="00FA6040">
        <w:rPr>
          <w:rFonts w:cstheme="minorHAnsi"/>
          <w:i/>
          <w:color w:val="000000"/>
        </w:rPr>
        <w:br/>
        <w:t>- Het vergroot sociale vaardigheden.</w:t>
      </w:r>
      <w:r w:rsidR="003E6D30" w:rsidRPr="00FA6040">
        <w:rPr>
          <w:rFonts w:cstheme="minorHAnsi"/>
          <w:i/>
          <w:color w:val="000000"/>
        </w:rPr>
        <w:br/>
      </w:r>
      <w:r w:rsidR="003E6D30" w:rsidRPr="00FA6040">
        <w:rPr>
          <w:rFonts w:cstheme="minorHAnsi"/>
          <w:i/>
          <w:color w:val="000000"/>
        </w:rPr>
        <w:br/>
      </w:r>
      <w:r w:rsidR="003E6D30" w:rsidRPr="00FA6040">
        <w:rPr>
          <w:rFonts w:cstheme="minorHAnsi"/>
          <w:i/>
          <w:color w:val="000000"/>
        </w:rPr>
        <w:br/>
      </w:r>
      <w:r w:rsidR="0069685A" w:rsidRPr="00FA6040">
        <w:rPr>
          <w:rFonts w:cstheme="minorHAnsi"/>
          <w:i/>
          <w:color w:val="000000"/>
        </w:rPr>
        <w:br/>
      </w:r>
      <w:r w:rsidR="003E6D30" w:rsidRPr="00FA6040">
        <w:rPr>
          <w:rFonts w:cstheme="minorHAnsi"/>
          <w:i/>
          <w:color w:val="000000"/>
        </w:rPr>
        <w:t xml:space="preserve">Daarom aanvaarden wij op onze </w:t>
      </w:r>
      <w:r w:rsidR="0023711A" w:rsidRPr="00FA6040">
        <w:rPr>
          <w:rFonts w:cstheme="minorHAnsi"/>
          <w:i/>
        </w:rPr>
        <w:t>Buitenschoolse opvang</w:t>
      </w:r>
      <w:r w:rsidR="003E6D30" w:rsidRPr="00FA6040">
        <w:rPr>
          <w:rFonts w:cstheme="minorHAnsi"/>
          <w:i/>
          <w:color w:val="000000"/>
        </w:rPr>
        <w:t xml:space="preserve"> de risico’s die slecht</w:t>
      </w:r>
      <w:r w:rsidR="0023711A" w:rsidRPr="00FA6040">
        <w:rPr>
          <w:rFonts w:cstheme="minorHAnsi"/>
          <w:i/>
          <w:color w:val="000000"/>
        </w:rPr>
        <w:t>s</w:t>
      </w:r>
      <w:r w:rsidR="003E6D30" w:rsidRPr="00FA6040">
        <w:rPr>
          <w:rFonts w:cstheme="minorHAnsi"/>
          <w:i/>
          <w:color w:val="000000"/>
        </w:rPr>
        <w:t xml:space="preserve"> kleine gevolgen kunnen hebben voor de kinderen en leren ze hier op een juiste manier mee om te gaan. Om risicovolle speelsituaties veilig te houden moeten kinderen zich daarom tijdens spelsituaties of activiteiten houden aan diverse afspraken. Daarnaast zijn er afspraken over hoe om te gaan met spullen als speelgoed en gereedschap, dit om te voorkomen dat door oneigenlijk gebruik letsel kan ontstaan. </w:t>
      </w:r>
      <w:r w:rsidR="003E6D30" w:rsidRPr="00FA6040">
        <w:rPr>
          <w:rFonts w:cstheme="minorHAnsi"/>
          <w:i/>
          <w:color w:val="000000"/>
        </w:rPr>
        <w:br/>
      </w:r>
      <w:r w:rsidR="003E6D30" w:rsidRPr="00FA6040">
        <w:rPr>
          <w:rFonts w:cstheme="minorHAnsi"/>
          <w:i/>
          <w:color w:val="000000"/>
        </w:rPr>
        <w:br/>
      </w:r>
      <w:r w:rsidR="003E6D30" w:rsidRPr="00FA6040">
        <w:rPr>
          <w:rFonts w:cstheme="minorHAnsi"/>
          <w:i/>
          <w:color w:val="000000"/>
        </w:rPr>
        <w:lastRenderedPageBreak/>
        <w:t xml:space="preserve">Om gezondheidsrisico’s te beperken en de kinderen hieraan zelf bij te laten dragen zijn daarom goede afspraken met kinderen noodzakelijk. Voorbeelden van afspraken die met kinderen zijn gemaakt zijn het wassen van de handen na toiletbezoek of het houden van een hand/elleboog voor de mond tijdens niezen of hoesten. </w:t>
      </w:r>
      <w:r w:rsidR="003E6D30" w:rsidRPr="00FA6040">
        <w:rPr>
          <w:rFonts w:cstheme="minorHAnsi"/>
          <w:i/>
          <w:color w:val="000000"/>
        </w:rPr>
        <w:br/>
      </w:r>
      <w:r w:rsidR="003E6D30" w:rsidRPr="00FA6040">
        <w:rPr>
          <w:rFonts w:cstheme="minorHAnsi"/>
          <w:i/>
          <w:color w:val="000000"/>
        </w:rPr>
        <w:br/>
        <w:t>De exacte afspraken die zijn gemaakt met kinderen zijn terug te vinden in de ris</w:t>
      </w:r>
      <w:r w:rsidR="0023711A" w:rsidRPr="00FA6040">
        <w:rPr>
          <w:rFonts w:cstheme="minorHAnsi"/>
          <w:i/>
          <w:color w:val="000000"/>
        </w:rPr>
        <w:t xml:space="preserve">ico-inventarisatie in bijlage (  </w:t>
      </w:r>
      <w:r w:rsidR="003E6D30" w:rsidRPr="00FA6040">
        <w:rPr>
          <w:rFonts w:cstheme="minorHAnsi"/>
          <w:i/>
          <w:color w:val="000000"/>
        </w:rPr>
        <w:t>). De afspraken worden regelmatig met de kinderen besproken en herhaald. Bijvoorbeeld voorafgaand aan een activiteit of spel, voorafgaand aan een</w:t>
      </w:r>
      <w:r w:rsidR="0023711A" w:rsidRPr="00FA6040">
        <w:rPr>
          <w:rFonts w:cstheme="minorHAnsi"/>
          <w:i/>
          <w:color w:val="000000"/>
        </w:rPr>
        <w:t xml:space="preserve"> toiletbezoek</w:t>
      </w:r>
      <w:r w:rsidR="003E6D30" w:rsidRPr="00FA6040">
        <w:rPr>
          <w:rFonts w:cstheme="minorHAnsi"/>
          <w:i/>
          <w:color w:val="000000"/>
        </w:rPr>
        <w:t xml:space="preserve"> of in periodes dat veel kinderen en medewerkers verkouden zijn. </w:t>
      </w:r>
      <w:r w:rsidR="003E6D30" w:rsidRPr="00FA6040">
        <w:rPr>
          <w:rFonts w:cstheme="minorHAnsi"/>
          <w:i/>
          <w:color w:val="000000"/>
        </w:rPr>
        <w:br/>
      </w:r>
    </w:p>
    <w:p w14:paraId="772B8827" w14:textId="77777777" w:rsidR="001C5FC9" w:rsidRPr="00FA6040" w:rsidRDefault="003E6D30" w:rsidP="001C5FC9">
      <w:pPr>
        <w:pStyle w:val="Lijstalinea"/>
        <w:rPr>
          <w:rFonts w:cstheme="minorHAnsi"/>
          <w:i/>
          <w:color w:val="0070C0"/>
          <w:sz w:val="22"/>
          <w:szCs w:val="22"/>
        </w:rPr>
      </w:pPr>
      <w:r w:rsidRPr="00FA6040">
        <w:rPr>
          <w:rFonts w:cstheme="minorHAnsi"/>
          <w:i/>
          <w:color w:val="000000"/>
          <w:sz w:val="22"/>
          <w:szCs w:val="22"/>
        </w:rPr>
        <w:br/>
      </w:r>
    </w:p>
    <w:p w14:paraId="5B02685C" w14:textId="56FB56F3" w:rsidR="0023711A" w:rsidRPr="00FA6040" w:rsidRDefault="003E6D30" w:rsidP="001C5FC9">
      <w:pPr>
        <w:rPr>
          <w:rFonts w:cstheme="minorHAnsi"/>
          <w:i/>
        </w:rPr>
      </w:pPr>
      <w:r w:rsidRPr="00FA6040">
        <w:rPr>
          <w:rFonts w:cstheme="minorHAnsi"/>
          <w:i/>
          <w:color w:val="0070C0"/>
          <w:sz w:val="28"/>
          <w:szCs w:val="28"/>
        </w:rPr>
        <w:t>5. Risico-inventarisatie.</w:t>
      </w:r>
      <w:r w:rsidRPr="00FA6040">
        <w:rPr>
          <w:rFonts w:cstheme="minorHAnsi"/>
          <w:i/>
          <w:color w:val="000000"/>
        </w:rPr>
        <w:br/>
      </w:r>
      <w:r w:rsidRPr="00FA6040">
        <w:rPr>
          <w:rFonts w:cstheme="minorHAnsi"/>
          <w:i/>
          <w:color w:val="000000"/>
        </w:rPr>
        <w:br/>
        <w:t xml:space="preserve">In </w:t>
      </w:r>
      <w:r w:rsidR="00FA6040">
        <w:rPr>
          <w:rFonts w:cstheme="minorHAnsi"/>
          <w:i/>
          <w:color w:val="000000"/>
        </w:rPr>
        <w:t xml:space="preserve"> </w:t>
      </w:r>
      <w:r w:rsidR="0032766D">
        <w:rPr>
          <w:rFonts w:cstheme="minorHAnsi"/>
          <w:i/>
          <w:color w:val="000000"/>
        </w:rPr>
        <w:t>maart/ april 2022</w:t>
      </w:r>
      <w:r w:rsidR="0023711A" w:rsidRPr="00FA6040">
        <w:rPr>
          <w:rFonts w:cstheme="minorHAnsi"/>
          <w:i/>
          <w:color w:val="000000"/>
        </w:rPr>
        <w:t xml:space="preserve"> </w:t>
      </w:r>
      <w:r w:rsidRPr="00FA6040">
        <w:rPr>
          <w:rFonts w:cstheme="minorHAnsi"/>
          <w:i/>
          <w:color w:val="000000"/>
        </w:rPr>
        <w:t>hebben we de risico-inventarisatie veiligheid en gezondheid uitgevoerd. Aan de hand van deze inventarisatie hebben we de risico’s op onze locatie in kaart gebracht. De grote risico’s zijn reeds beschreven in hoofdstuk 3. In bijlage (</w:t>
      </w:r>
      <w:r w:rsidR="0023711A" w:rsidRPr="00FA6040">
        <w:rPr>
          <w:rFonts w:cstheme="minorHAnsi"/>
          <w:i/>
          <w:color w:val="000000"/>
        </w:rPr>
        <w:t xml:space="preserve">  </w:t>
      </w:r>
      <w:r w:rsidRPr="00FA6040">
        <w:rPr>
          <w:rFonts w:cstheme="minorHAnsi"/>
          <w:i/>
          <w:color w:val="000000"/>
        </w:rPr>
        <w:t xml:space="preserve">) zijn de uitkomsten van de risico-inventarisatie terug te vinden, evenals het hieruit volgende actieplan.. </w:t>
      </w:r>
      <w:r w:rsidRPr="00FA6040">
        <w:rPr>
          <w:rFonts w:cstheme="minorHAnsi"/>
          <w:i/>
          <w:color w:val="000000"/>
        </w:rPr>
        <w:br/>
      </w:r>
    </w:p>
    <w:p w14:paraId="4EC2287C" w14:textId="77777777" w:rsidR="001C5FC9" w:rsidRPr="00FA6040" w:rsidRDefault="001C5FC9" w:rsidP="001C5FC9">
      <w:pPr>
        <w:rPr>
          <w:rFonts w:cstheme="minorHAnsi"/>
          <w:i/>
          <w:color w:val="0070C0"/>
        </w:rPr>
      </w:pPr>
    </w:p>
    <w:p w14:paraId="6FC00910" w14:textId="4328AE8A" w:rsidR="00205F6B" w:rsidRPr="00FA6040" w:rsidRDefault="003E6D30" w:rsidP="001C5FC9">
      <w:pPr>
        <w:rPr>
          <w:rFonts w:cstheme="minorHAnsi"/>
          <w:i/>
        </w:rPr>
      </w:pPr>
      <w:r w:rsidRPr="00FA6040">
        <w:rPr>
          <w:rFonts w:cstheme="minorHAnsi"/>
          <w:i/>
          <w:color w:val="0070C0"/>
          <w:sz w:val="32"/>
          <w:szCs w:val="32"/>
        </w:rPr>
        <w:t>6. Thema’s uitgelicht.</w:t>
      </w:r>
      <w:r w:rsidRPr="00FA6040">
        <w:rPr>
          <w:rFonts w:cstheme="minorHAnsi"/>
          <w:i/>
          <w:color w:val="0070C0"/>
          <w:sz w:val="32"/>
          <w:szCs w:val="32"/>
        </w:rPr>
        <w:br/>
      </w:r>
      <w:r w:rsidRPr="00FA6040">
        <w:rPr>
          <w:rFonts w:cstheme="minorHAnsi"/>
          <w:i/>
          <w:color w:val="0070C0"/>
          <w:sz w:val="32"/>
          <w:szCs w:val="32"/>
        </w:rPr>
        <w:br/>
        <w:t>6.1 Grensoverschrijdend gedrag.</w:t>
      </w:r>
      <w:r w:rsidRPr="00FA6040">
        <w:rPr>
          <w:rFonts w:cstheme="minorHAnsi"/>
          <w:i/>
          <w:color w:val="000000"/>
        </w:rPr>
        <w:br/>
      </w:r>
      <w:r w:rsidRPr="00FA6040">
        <w:rPr>
          <w:rFonts w:cstheme="minorHAnsi"/>
          <w:i/>
          <w:color w:val="000000"/>
        </w:rPr>
        <w:br/>
      </w:r>
      <w:r w:rsidR="00205F6B" w:rsidRPr="00FA6040">
        <w:rPr>
          <w:rFonts w:cstheme="minorHAnsi"/>
          <w:i/>
        </w:rPr>
        <w:t>Grensoverschrijdend gedrag door volwassenen of door kinderen kan een enorme impact hebben op het welbevinden van het getroffen kind. Op onze locatie heeft dit thema dan ook onze bijzondere aandacht. We hebben de volgende maatregelen genomen om grensoverschrijdend gedrag met elkaar te voorkomen en wat te doen als we merken dat het toch gebeurt:</w:t>
      </w:r>
      <w:r w:rsidR="00205F6B" w:rsidRPr="00FA6040">
        <w:rPr>
          <w:rFonts w:cstheme="minorHAnsi"/>
          <w:i/>
        </w:rPr>
        <w:br/>
        <w:t>Tijdens team</w:t>
      </w:r>
      <w:r w:rsidR="00014CDD" w:rsidRPr="00FA6040">
        <w:rPr>
          <w:rFonts w:cstheme="minorHAnsi"/>
          <w:i/>
        </w:rPr>
        <w:t xml:space="preserve"> </w:t>
      </w:r>
      <w:r w:rsidR="00205F6B" w:rsidRPr="00FA6040">
        <w:rPr>
          <w:rFonts w:cstheme="minorHAnsi"/>
          <w:i/>
        </w:rPr>
        <w:t>overleggen wordt regelmatig over het onderwerp gesproken om zo een open cultuur te creëren waarbij medewerkers elkaar durven aan te spreken.</w:t>
      </w:r>
    </w:p>
    <w:p w14:paraId="35289177" w14:textId="74678A33" w:rsidR="00205F6B" w:rsidRPr="00FA6040" w:rsidRDefault="00205F6B" w:rsidP="00205F6B">
      <w:pPr>
        <w:pStyle w:val="Lijstalinea"/>
        <w:numPr>
          <w:ilvl w:val="0"/>
          <w:numId w:val="2"/>
        </w:numPr>
        <w:spacing w:line="252" w:lineRule="atLeast"/>
        <w:rPr>
          <w:rFonts w:cstheme="minorHAnsi"/>
          <w:i/>
          <w:sz w:val="22"/>
          <w:szCs w:val="22"/>
        </w:rPr>
      </w:pPr>
      <w:r w:rsidRPr="00FA6040">
        <w:rPr>
          <w:rFonts w:cstheme="minorHAnsi"/>
          <w:i/>
          <w:sz w:val="22"/>
          <w:szCs w:val="22"/>
        </w:rPr>
        <w:t>De Meldcode Huishoudelijke geweld en kindermishandeling wordt nageleefd.</w:t>
      </w:r>
    </w:p>
    <w:p w14:paraId="7061565F" w14:textId="77777777" w:rsidR="00205F6B" w:rsidRPr="00FA6040" w:rsidRDefault="00205F6B" w:rsidP="00205F6B">
      <w:pPr>
        <w:pStyle w:val="Lijstalinea"/>
        <w:numPr>
          <w:ilvl w:val="0"/>
          <w:numId w:val="2"/>
        </w:numPr>
        <w:spacing w:line="252" w:lineRule="atLeast"/>
        <w:rPr>
          <w:rFonts w:cstheme="minorHAnsi"/>
          <w:i/>
          <w:sz w:val="22"/>
          <w:szCs w:val="22"/>
        </w:rPr>
      </w:pPr>
      <w:r w:rsidRPr="00FA6040">
        <w:rPr>
          <w:rFonts w:cstheme="minorHAnsi"/>
          <w:i/>
          <w:sz w:val="22"/>
          <w:szCs w:val="22"/>
        </w:rPr>
        <w:t xml:space="preserve">In het pedagogisch beleidsplan hebben we opgenomen dat kinderen wordt geleerd hoe je met elkaar om kunt gaan waarbij respect is voor normen en waarden. Zo weten kinderen wat wel en niet toelaatbaar is, en wat gepast en ongepast gedrag is. </w:t>
      </w:r>
    </w:p>
    <w:p w14:paraId="613B7A0A" w14:textId="77777777" w:rsidR="00205F6B" w:rsidRPr="00FA6040" w:rsidRDefault="00205F6B" w:rsidP="00205F6B">
      <w:pPr>
        <w:pStyle w:val="Lijstalinea"/>
        <w:numPr>
          <w:ilvl w:val="0"/>
          <w:numId w:val="2"/>
        </w:numPr>
        <w:spacing w:line="252" w:lineRule="atLeast"/>
        <w:rPr>
          <w:rFonts w:cstheme="minorHAnsi"/>
          <w:i/>
          <w:sz w:val="22"/>
          <w:szCs w:val="22"/>
        </w:rPr>
      </w:pPr>
      <w:r w:rsidRPr="00FA6040">
        <w:rPr>
          <w:rFonts w:cstheme="minorHAnsi"/>
          <w:i/>
          <w:sz w:val="22"/>
          <w:szCs w:val="22"/>
        </w:rPr>
        <w:t>Daarnaast leren we kinderen dat het belangrijk is dat ze het direct aangeven als zij bepaald gedrag ervaren dat niet wenselijk is. We helpen ze mondiger te maken op momenten dat dit nodig is.</w:t>
      </w:r>
    </w:p>
    <w:p w14:paraId="41C5B177" w14:textId="77777777" w:rsidR="00205F6B" w:rsidRPr="00FA6040" w:rsidRDefault="00205F6B" w:rsidP="00205F6B">
      <w:pPr>
        <w:rPr>
          <w:rFonts w:cstheme="minorHAnsi"/>
          <w:i/>
        </w:rPr>
      </w:pPr>
    </w:p>
    <w:p w14:paraId="58360848" w14:textId="77777777" w:rsidR="00205F6B" w:rsidRPr="00FA6040" w:rsidRDefault="00205F6B" w:rsidP="00205F6B">
      <w:pPr>
        <w:rPr>
          <w:rFonts w:cstheme="minorHAnsi"/>
          <w:i/>
        </w:rPr>
      </w:pPr>
      <w:r w:rsidRPr="00FA6040">
        <w:rPr>
          <w:rFonts w:cstheme="minorHAnsi"/>
          <w:i/>
        </w:rPr>
        <w:lastRenderedPageBreak/>
        <w:t>De volgende maatregelen worden genomen om grensoverschrijdend gedrag te voorkomen:</w:t>
      </w:r>
    </w:p>
    <w:p w14:paraId="2BE89B22" w14:textId="77777777" w:rsidR="00205F6B" w:rsidRPr="00FA6040" w:rsidRDefault="00205F6B" w:rsidP="00205F6B">
      <w:pPr>
        <w:pStyle w:val="Lijstalinea"/>
        <w:numPr>
          <w:ilvl w:val="0"/>
          <w:numId w:val="3"/>
        </w:numPr>
        <w:spacing w:line="252" w:lineRule="atLeast"/>
        <w:rPr>
          <w:rFonts w:cstheme="minorHAnsi"/>
          <w:i/>
          <w:sz w:val="22"/>
          <w:szCs w:val="22"/>
        </w:rPr>
      </w:pPr>
      <w:r w:rsidRPr="00FA6040">
        <w:rPr>
          <w:rFonts w:cstheme="minorHAnsi"/>
          <w:i/>
          <w:sz w:val="22"/>
          <w:szCs w:val="22"/>
        </w:rPr>
        <w:t>Alle medewerkers hebben een Verklaring Omtrent Gedrag (VOG verklaring).</w:t>
      </w:r>
    </w:p>
    <w:p w14:paraId="15942D30" w14:textId="358CF8DE" w:rsidR="00205F6B" w:rsidRPr="00FA6040" w:rsidRDefault="0023711A" w:rsidP="00205F6B">
      <w:pPr>
        <w:pStyle w:val="Lijstalinea"/>
        <w:numPr>
          <w:ilvl w:val="0"/>
          <w:numId w:val="3"/>
        </w:numPr>
        <w:spacing w:line="252" w:lineRule="atLeast"/>
        <w:rPr>
          <w:rFonts w:cstheme="minorHAnsi"/>
          <w:i/>
          <w:sz w:val="22"/>
          <w:szCs w:val="22"/>
        </w:rPr>
      </w:pPr>
      <w:r w:rsidRPr="00FA6040">
        <w:rPr>
          <w:rFonts w:cstheme="minorHAnsi"/>
          <w:i/>
          <w:sz w:val="22"/>
          <w:szCs w:val="22"/>
        </w:rPr>
        <w:t>In de zaal van de buitenschoolse opvang</w:t>
      </w:r>
      <w:r w:rsidR="00204416" w:rsidRPr="00FA6040">
        <w:rPr>
          <w:rFonts w:cstheme="minorHAnsi"/>
          <w:i/>
          <w:sz w:val="22"/>
          <w:szCs w:val="22"/>
        </w:rPr>
        <w:t xml:space="preserve"> hangt een regelement: De afspra</w:t>
      </w:r>
      <w:r w:rsidRPr="00FA6040">
        <w:rPr>
          <w:rFonts w:cstheme="minorHAnsi"/>
          <w:i/>
          <w:sz w:val="22"/>
          <w:szCs w:val="22"/>
        </w:rPr>
        <w:t xml:space="preserve">ken van de </w:t>
      </w:r>
      <w:r w:rsidR="00204416" w:rsidRPr="00FA6040">
        <w:rPr>
          <w:rFonts w:cstheme="minorHAnsi"/>
          <w:i/>
          <w:sz w:val="22"/>
          <w:szCs w:val="22"/>
        </w:rPr>
        <w:t>“</w:t>
      </w:r>
      <w:proofErr w:type="spellStart"/>
      <w:r w:rsidR="00204416" w:rsidRPr="00FA6040">
        <w:rPr>
          <w:rFonts w:cstheme="minorHAnsi"/>
          <w:i/>
          <w:sz w:val="22"/>
          <w:szCs w:val="22"/>
        </w:rPr>
        <w:t>juf”en</w:t>
      </w:r>
      <w:proofErr w:type="spellEnd"/>
      <w:r w:rsidR="00204416" w:rsidRPr="00FA6040">
        <w:rPr>
          <w:rFonts w:cstheme="minorHAnsi"/>
          <w:i/>
          <w:sz w:val="22"/>
          <w:szCs w:val="22"/>
        </w:rPr>
        <w:t xml:space="preserve"> de kinderen.</w:t>
      </w:r>
    </w:p>
    <w:p w14:paraId="2BCC2392" w14:textId="2520F27A" w:rsidR="00205F6B" w:rsidRPr="00FA6040" w:rsidRDefault="00205F6B" w:rsidP="00205F6B">
      <w:pPr>
        <w:pStyle w:val="Lijstalinea"/>
        <w:numPr>
          <w:ilvl w:val="0"/>
          <w:numId w:val="3"/>
        </w:numPr>
        <w:spacing w:line="252" w:lineRule="atLeast"/>
        <w:rPr>
          <w:rFonts w:cstheme="minorHAnsi"/>
          <w:i/>
          <w:sz w:val="22"/>
          <w:szCs w:val="22"/>
        </w:rPr>
      </w:pPr>
      <w:r w:rsidRPr="00FA6040">
        <w:rPr>
          <w:rFonts w:cstheme="minorHAnsi"/>
          <w:i/>
          <w:sz w:val="22"/>
          <w:szCs w:val="22"/>
        </w:rPr>
        <w:t>Medewerkers spreken elkaar aan als z</w:t>
      </w:r>
      <w:r w:rsidR="00204416" w:rsidRPr="00FA6040">
        <w:rPr>
          <w:rFonts w:cstheme="minorHAnsi"/>
          <w:i/>
          <w:sz w:val="22"/>
          <w:szCs w:val="22"/>
        </w:rPr>
        <w:t>e merken dat er grensoverschrijdend gedrag dreigt te ontstaan</w:t>
      </w:r>
    </w:p>
    <w:p w14:paraId="517D5EEC" w14:textId="77777777" w:rsidR="00205F6B" w:rsidRPr="00FA6040" w:rsidRDefault="00205F6B" w:rsidP="00205F6B">
      <w:pPr>
        <w:pStyle w:val="Lijstalinea"/>
        <w:numPr>
          <w:ilvl w:val="0"/>
          <w:numId w:val="3"/>
        </w:numPr>
        <w:spacing w:line="252" w:lineRule="atLeast"/>
        <w:rPr>
          <w:rFonts w:cstheme="minorHAnsi"/>
          <w:i/>
          <w:sz w:val="22"/>
          <w:szCs w:val="22"/>
        </w:rPr>
      </w:pPr>
      <w:r w:rsidRPr="00FA6040">
        <w:rPr>
          <w:rFonts w:cstheme="minorHAnsi"/>
          <w:i/>
          <w:sz w:val="22"/>
          <w:szCs w:val="22"/>
        </w:rPr>
        <w:t>Er zijn duidelijke afspraken hoe er gehandeld moet worden als een kind een ander kind mishandelt.</w:t>
      </w:r>
    </w:p>
    <w:p w14:paraId="51AF5721" w14:textId="77777777" w:rsidR="00205F6B" w:rsidRPr="00FA6040" w:rsidRDefault="00205F6B" w:rsidP="00205F6B">
      <w:pPr>
        <w:pStyle w:val="Lijstalinea"/>
        <w:numPr>
          <w:ilvl w:val="0"/>
          <w:numId w:val="3"/>
        </w:numPr>
        <w:spacing w:line="252" w:lineRule="atLeast"/>
        <w:rPr>
          <w:rFonts w:cstheme="minorHAnsi"/>
          <w:i/>
          <w:sz w:val="22"/>
          <w:szCs w:val="22"/>
        </w:rPr>
      </w:pPr>
      <w:r w:rsidRPr="00FA6040">
        <w:rPr>
          <w:rFonts w:cstheme="minorHAnsi"/>
          <w:i/>
          <w:sz w:val="22"/>
          <w:szCs w:val="22"/>
        </w:rPr>
        <w:t>Medewerkers kennen de afspraken hoe er gehandeld moet worden als een kind een ander kind mishandelt.</w:t>
      </w:r>
    </w:p>
    <w:p w14:paraId="4EAE6D32" w14:textId="77777777" w:rsidR="00205F6B" w:rsidRPr="00FA6040" w:rsidRDefault="00205F6B" w:rsidP="00205F6B">
      <w:pPr>
        <w:pStyle w:val="Lijstalinea"/>
        <w:numPr>
          <w:ilvl w:val="0"/>
          <w:numId w:val="3"/>
        </w:numPr>
        <w:spacing w:line="252" w:lineRule="atLeast"/>
        <w:rPr>
          <w:rFonts w:cstheme="minorHAnsi"/>
          <w:i/>
          <w:sz w:val="22"/>
          <w:szCs w:val="22"/>
        </w:rPr>
      </w:pPr>
      <w:r w:rsidRPr="00FA6040">
        <w:rPr>
          <w:rFonts w:cstheme="minorHAnsi"/>
          <w:i/>
          <w:sz w:val="22"/>
          <w:szCs w:val="22"/>
        </w:rPr>
        <w:t>Er is een meldcode huiselijk geweld en protocol wat te doen als kindermishandeling.</w:t>
      </w:r>
    </w:p>
    <w:p w14:paraId="149FF9B3" w14:textId="77777777" w:rsidR="00205F6B" w:rsidRPr="00FA6040" w:rsidRDefault="00205F6B" w:rsidP="00205F6B">
      <w:pPr>
        <w:pStyle w:val="Lijstalinea"/>
        <w:numPr>
          <w:ilvl w:val="0"/>
          <w:numId w:val="3"/>
        </w:numPr>
        <w:spacing w:line="252" w:lineRule="atLeast"/>
        <w:rPr>
          <w:rFonts w:cstheme="minorHAnsi"/>
          <w:i/>
          <w:sz w:val="22"/>
          <w:szCs w:val="22"/>
        </w:rPr>
      </w:pPr>
      <w:r w:rsidRPr="00FA6040">
        <w:rPr>
          <w:rFonts w:cstheme="minorHAnsi"/>
          <w:i/>
          <w:sz w:val="22"/>
          <w:szCs w:val="22"/>
        </w:rPr>
        <w:t>Medewerkers kennen de meldcode en passen hem toe bij een vermoeden van kindermishandeling.</w:t>
      </w:r>
    </w:p>
    <w:p w14:paraId="099803DA" w14:textId="77777777" w:rsidR="001C5FC9" w:rsidRPr="00FA6040" w:rsidRDefault="00204416" w:rsidP="00C16F1B">
      <w:pPr>
        <w:rPr>
          <w:rFonts w:cstheme="minorHAnsi"/>
          <w:i/>
          <w:color w:val="0070C0"/>
          <w:sz w:val="28"/>
          <w:szCs w:val="28"/>
        </w:rPr>
      </w:pPr>
      <w:r w:rsidRPr="00FA6040">
        <w:rPr>
          <w:rFonts w:cstheme="minorHAnsi"/>
          <w:i/>
          <w:color w:val="000000"/>
        </w:rPr>
        <w:br/>
      </w:r>
    </w:p>
    <w:p w14:paraId="3048F8AF" w14:textId="27D87DC4" w:rsidR="00204416" w:rsidRPr="00FA6040" w:rsidRDefault="00204416" w:rsidP="00C16F1B">
      <w:pPr>
        <w:rPr>
          <w:rFonts w:eastAsia="MS Mincho" w:cstheme="minorHAnsi"/>
          <w:i/>
          <w:color w:val="000000"/>
        </w:rPr>
      </w:pPr>
      <w:r w:rsidRPr="00FA6040">
        <w:rPr>
          <w:rFonts w:cstheme="minorHAnsi"/>
          <w:i/>
          <w:color w:val="0070C0"/>
          <w:sz w:val="28"/>
          <w:szCs w:val="28"/>
        </w:rPr>
        <w:t xml:space="preserve">6.2 </w:t>
      </w:r>
      <w:r w:rsidR="001C5FC9" w:rsidRPr="00FA6040">
        <w:rPr>
          <w:rFonts w:cstheme="minorHAnsi"/>
          <w:i/>
          <w:color w:val="0070C0"/>
          <w:sz w:val="28"/>
          <w:szCs w:val="28"/>
        </w:rPr>
        <w:t>open mogelijk professioneel werkklimaat</w:t>
      </w:r>
      <w:r w:rsidRPr="00FA6040">
        <w:rPr>
          <w:rFonts w:cstheme="minorHAnsi"/>
          <w:i/>
          <w:color w:val="000000"/>
        </w:rPr>
        <w:br/>
      </w:r>
      <w:r w:rsidRPr="00FA6040">
        <w:rPr>
          <w:rFonts w:cstheme="minorHAnsi"/>
          <w:i/>
          <w:color w:val="000000"/>
        </w:rPr>
        <w:br/>
        <w:t xml:space="preserve">De Buitenschoolse </w:t>
      </w:r>
      <w:r w:rsidR="00205F6B" w:rsidRPr="00FA6040">
        <w:rPr>
          <w:rFonts w:cstheme="minorHAnsi"/>
          <w:i/>
          <w:color w:val="000000"/>
        </w:rPr>
        <w:t xml:space="preserve">opvang op onze locatie is zo georganiseerd dat een pedagogisch medewerker, pedagogisch medewerker in opleiding, </w:t>
      </w:r>
      <w:r w:rsidR="00014CDD" w:rsidRPr="00FA6040">
        <w:rPr>
          <w:rFonts w:cstheme="minorHAnsi"/>
          <w:i/>
          <w:color w:val="000000"/>
        </w:rPr>
        <w:t>stagiair</w:t>
      </w:r>
      <w:r w:rsidR="00205F6B" w:rsidRPr="00FA6040">
        <w:rPr>
          <w:rFonts w:cstheme="minorHAnsi"/>
          <w:i/>
          <w:color w:val="000000"/>
        </w:rPr>
        <w:t>, vrijwilliger of andere volwassene zijn of</w:t>
      </w:r>
      <w:r w:rsidRPr="00FA6040">
        <w:rPr>
          <w:rFonts w:cstheme="minorHAnsi"/>
          <w:i/>
          <w:color w:val="000000"/>
        </w:rPr>
        <w:t xml:space="preserve"> haar werkzaamheden </w:t>
      </w:r>
      <w:r w:rsidR="00205F6B" w:rsidRPr="00FA6040">
        <w:rPr>
          <w:rFonts w:cstheme="minorHAnsi"/>
          <w:i/>
          <w:color w:val="000000"/>
        </w:rPr>
        <w:t>kan verrichten</w:t>
      </w:r>
      <w:r w:rsidRPr="00FA6040">
        <w:rPr>
          <w:rFonts w:cstheme="minorHAnsi"/>
          <w:i/>
          <w:color w:val="000000"/>
        </w:rPr>
        <w:t xml:space="preserve">. </w:t>
      </w:r>
      <w:r w:rsidR="00205F6B" w:rsidRPr="00FA6040">
        <w:rPr>
          <w:rFonts w:cstheme="minorHAnsi"/>
          <w:i/>
          <w:color w:val="000000"/>
        </w:rPr>
        <w:t>Wij geven hier op de volgende wijze vorm aan:</w:t>
      </w:r>
      <w:r w:rsidR="00C16F1B" w:rsidRPr="00FA6040">
        <w:rPr>
          <w:rFonts w:cstheme="minorHAnsi"/>
          <w:i/>
          <w:color w:val="000000"/>
        </w:rPr>
        <w:br/>
      </w:r>
      <w:r w:rsidR="00C16F1B" w:rsidRPr="00FA6040">
        <w:rPr>
          <w:rFonts w:cstheme="minorHAnsi"/>
          <w:i/>
        </w:rPr>
        <w:t xml:space="preserve">- </w:t>
      </w:r>
      <w:r w:rsidR="00C16F1B" w:rsidRPr="00FA6040">
        <w:rPr>
          <w:rFonts w:cstheme="minorHAnsi"/>
          <w:i/>
          <w:color w:val="000000"/>
        </w:rPr>
        <w:t>Wij streven naar een zo open mogelijk professioneel werkklimaat waarin de drempel laag is voor personeel om elkaar aan te spreken op bepaalde gedragingen.</w:t>
      </w:r>
      <w:r w:rsidR="00C16F1B" w:rsidRPr="00FA6040">
        <w:rPr>
          <w:rFonts w:ascii="Tahoma" w:eastAsia="MS Mincho" w:hAnsi="Tahoma" w:cs="Tahoma"/>
          <w:i/>
          <w:color w:val="000000"/>
        </w:rPr>
        <w:t> </w:t>
      </w:r>
      <w:r w:rsidR="00C16F1B" w:rsidRPr="00FA6040">
        <w:rPr>
          <w:rFonts w:eastAsia="MS Mincho" w:cstheme="minorHAnsi"/>
          <w:i/>
          <w:color w:val="000000"/>
        </w:rPr>
        <w:br/>
      </w:r>
      <w:r w:rsidR="00C16F1B" w:rsidRPr="00FA6040">
        <w:rPr>
          <w:rFonts w:cstheme="minorHAnsi"/>
          <w:i/>
          <w:color w:val="000000"/>
        </w:rPr>
        <w:t>- Wij zorgen dat pedagogisch medewerkers, stagiaires en vrijwilligers nog niet aan het werk gaan voordat er een goedgekeurde VOG binnen is.</w:t>
      </w:r>
      <w:r w:rsidR="00C16F1B" w:rsidRPr="00FA6040">
        <w:rPr>
          <w:rFonts w:ascii="Tahoma" w:eastAsia="MS Mincho" w:hAnsi="Tahoma" w:cs="Tahoma"/>
          <w:i/>
          <w:color w:val="000000"/>
        </w:rPr>
        <w:t> </w:t>
      </w:r>
      <w:r w:rsidR="0069685A" w:rsidRPr="00FA6040">
        <w:rPr>
          <w:rFonts w:eastAsia="MS Mincho" w:cstheme="minorHAnsi"/>
          <w:i/>
          <w:color w:val="000000"/>
        </w:rPr>
        <w:br/>
      </w:r>
      <w:r w:rsidR="00C16F1B" w:rsidRPr="00FA6040">
        <w:rPr>
          <w:rFonts w:cstheme="minorHAnsi"/>
          <w:i/>
          <w:color w:val="000000"/>
        </w:rPr>
        <w:t>- Wij hebben een inrichting met veel ramen (ook naar buiten) voor een goede transparantie.</w:t>
      </w:r>
      <w:r w:rsidR="00C16F1B" w:rsidRPr="00FA6040">
        <w:rPr>
          <w:rFonts w:ascii="Tahoma" w:eastAsia="MS Mincho" w:hAnsi="Tahoma" w:cs="Tahoma"/>
          <w:i/>
          <w:color w:val="000000"/>
        </w:rPr>
        <w:t> </w:t>
      </w:r>
      <w:r w:rsidR="00C16F1B" w:rsidRPr="00FA6040">
        <w:rPr>
          <w:rFonts w:eastAsia="MS Mincho" w:cstheme="minorHAnsi"/>
          <w:i/>
          <w:color w:val="000000"/>
        </w:rPr>
        <w:br/>
      </w:r>
      <w:r w:rsidR="00C16F1B" w:rsidRPr="00FA6040">
        <w:rPr>
          <w:rFonts w:cstheme="minorHAnsi"/>
          <w:i/>
          <w:color w:val="000000"/>
        </w:rPr>
        <w:t>- Wij zorgen voor veiligheid doordat ouders en verzorgers die aankomen worden gezien door de deur. Er zit een slot op de deur en de deur moet dus door pedagogisch medewerkers vanuit binnen worden geopend. Zo komen er geen onbekende mensen binnen en kan niemand ongezien binnen komen.</w:t>
      </w:r>
      <w:r w:rsidR="00C16F1B" w:rsidRPr="00FA6040">
        <w:rPr>
          <w:rFonts w:ascii="Tahoma" w:eastAsia="MS Mincho" w:hAnsi="Tahoma" w:cs="Tahoma"/>
          <w:i/>
          <w:color w:val="000000"/>
        </w:rPr>
        <w:t> </w:t>
      </w:r>
      <w:r w:rsidR="00C16F1B" w:rsidRPr="00FA6040">
        <w:rPr>
          <w:rFonts w:eastAsia="MS Mincho" w:cstheme="minorHAnsi"/>
          <w:i/>
          <w:color w:val="000000"/>
        </w:rPr>
        <w:br/>
      </w:r>
      <w:r w:rsidR="00C16F1B" w:rsidRPr="00FA6040">
        <w:rPr>
          <w:rFonts w:cstheme="minorHAnsi"/>
          <w:i/>
          <w:color w:val="000000"/>
        </w:rPr>
        <w:t>-  Wij zorgen voor veiligheid doordat andere personen dan ouders (of vaste opa of oma bv.) zich altijd moeten legitimeren bij het ophalen. Er moet van tevoren dus worden doorgegeven of iemand anders het kind komt halen en wie dit is. Is dit niet het geval dan worden de ouders gebeld voor bevestiging voor een kind wordt meegegeven.</w:t>
      </w:r>
    </w:p>
    <w:p w14:paraId="042E00F5" w14:textId="779EDC35" w:rsidR="00014CDD" w:rsidRPr="00FA6040" w:rsidRDefault="00C16F1B" w:rsidP="00C16F1B">
      <w:pPr>
        <w:rPr>
          <w:rFonts w:cstheme="minorHAnsi"/>
          <w:i/>
          <w:color w:val="000000"/>
          <w:sz w:val="28"/>
          <w:szCs w:val="28"/>
        </w:rPr>
      </w:pPr>
      <w:r w:rsidRPr="00FA6040">
        <w:rPr>
          <w:rFonts w:cstheme="minorHAnsi"/>
          <w:i/>
          <w:color w:val="000000"/>
        </w:rPr>
        <w:br/>
      </w:r>
      <w:r w:rsidRPr="00FA6040">
        <w:rPr>
          <w:rFonts w:cstheme="minorHAnsi"/>
          <w:i/>
          <w:color w:val="0070C0"/>
        </w:rPr>
        <w:br/>
      </w:r>
      <w:r w:rsidRPr="00FA6040">
        <w:rPr>
          <w:rFonts w:cstheme="minorHAnsi"/>
          <w:i/>
          <w:color w:val="0070C0"/>
          <w:sz w:val="28"/>
          <w:szCs w:val="28"/>
        </w:rPr>
        <w:t>6.3 Achterwachtregeling.</w:t>
      </w:r>
      <w:r w:rsidR="00014CDD" w:rsidRPr="00FA6040">
        <w:rPr>
          <w:rFonts w:cstheme="minorHAnsi"/>
          <w:i/>
          <w:color w:val="0070C0"/>
          <w:sz w:val="28"/>
          <w:szCs w:val="28"/>
        </w:rPr>
        <w:t xml:space="preserve"> </w:t>
      </w:r>
    </w:p>
    <w:p w14:paraId="4DACF6B4" w14:textId="7D2F0BF6" w:rsidR="00C16F1B" w:rsidRPr="00FA6040" w:rsidRDefault="00204416" w:rsidP="00C16F1B">
      <w:pPr>
        <w:rPr>
          <w:rFonts w:cstheme="minorHAnsi"/>
          <w:i/>
        </w:rPr>
      </w:pPr>
      <w:r w:rsidRPr="00FA6040">
        <w:rPr>
          <w:rFonts w:cstheme="minorHAnsi"/>
          <w:i/>
          <w:color w:val="000000"/>
        </w:rPr>
        <w:t>V</w:t>
      </w:r>
      <w:r w:rsidR="00014CDD" w:rsidRPr="00FA6040">
        <w:rPr>
          <w:rFonts w:cstheme="minorHAnsi"/>
          <w:i/>
          <w:color w:val="000000"/>
        </w:rPr>
        <w:t>oor de BSO is de Achterwachtregeling</w:t>
      </w:r>
      <w:r w:rsidRPr="00FA6040">
        <w:rPr>
          <w:rFonts w:cstheme="minorHAnsi"/>
          <w:i/>
          <w:color w:val="000000"/>
        </w:rPr>
        <w:t xml:space="preserve"> als volgt:</w:t>
      </w:r>
      <w:r w:rsidR="00C16F1B" w:rsidRPr="00FA6040">
        <w:rPr>
          <w:rFonts w:cstheme="minorHAnsi"/>
          <w:i/>
          <w:color w:val="000000"/>
        </w:rPr>
        <w:br/>
      </w:r>
      <w:r w:rsidR="0069685A" w:rsidRPr="00FA6040">
        <w:rPr>
          <w:rFonts w:cstheme="minorHAnsi"/>
          <w:i/>
          <w:color w:val="000000"/>
        </w:rPr>
        <w:br/>
      </w:r>
      <w:r w:rsidR="00C16F1B" w:rsidRPr="00FA6040">
        <w:rPr>
          <w:rFonts w:cstheme="minorHAnsi"/>
          <w:i/>
        </w:rPr>
        <w:t>Een achterwacht is in twee situaties nodig:</w:t>
      </w:r>
    </w:p>
    <w:p w14:paraId="7F8135B9" w14:textId="77777777" w:rsidR="00C16F1B" w:rsidRPr="00FA6040" w:rsidRDefault="00C16F1B" w:rsidP="00C16F1B">
      <w:pPr>
        <w:pStyle w:val="Lijstalinea"/>
        <w:numPr>
          <w:ilvl w:val="0"/>
          <w:numId w:val="4"/>
        </w:numPr>
        <w:spacing w:line="252" w:lineRule="atLeast"/>
        <w:rPr>
          <w:rFonts w:cstheme="minorHAnsi"/>
          <w:i/>
          <w:sz w:val="22"/>
          <w:szCs w:val="22"/>
        </w:rPr>
      </w:pPr>
      <w:r w:rsidRPr="00FA6040">
        <w:rPr>
          <w:rFonts w:cstheme="minorHAnsi"/>
          <w:i/>
          <w:sz w:val="22"/>
          <w:szCs w:val="22"/>
        </w:rPr>
        <w:lastRenderedPageBreak/>
        <w:t>Er is één pedagogisch medewerker op de locatie, waarbij wordt voldaan aan de BKR. In deze situatie moet een volwassene op afroep beschikbaar zijn doe binnen 15 minuten op de locatie kan zijn. Deze persoon is tijdens opvangtijden altijd telefonisch bereikbaar.</w:t>
      </w:r>
    </w:p>
    <w:p w14:paraId="10EAD215" w14:textId="77777777" w:rsidR="00204416" w:rsidRPr="00FA6040" w:rsidRDefault="00C16F1B" w:rsidP="00C16F1B">
      <w:pPr>
        <w:spacing w:line="252" w:lineRule="atLeast"/>
        <w:rPr>
          <w:rFonts w:cstheme="minorHAnsi"/>
          <w:i/>
        </w:rPr>
      </w:pPr>
      <w:r w:rsidRPr="00FA6040">
        <w:rPr>
          <w:rFonts w:cstheme="minorHAnsi"/>
          <w:i/>
        </w:rPr>
        <w:br/>
        <w:t>Wanneer een van de bovenstaande situaties zich voordoet zijn de volgende personen bereikbaar als achterwacht:</w:t>
      </w:r>
      <w:r w:rsidRPr="00FA6040">
        <w:rPr>
          <w:rFonts w:cstheme="minorHAnsi"/>
          <w:i/>
        </w:rPr>
        <w:br/>
      </w:r>
      <w:r w:rsidRPr="00FA6040">
        <w:rPr>
          <w:rFonts w:cstheme="minorHAnsi"/>
          <w:i/>
        </w:rPr>
        <w:br/>
        <w:t>Margriet Beenker                        06-</w:t>
      </w:r>
      <w:r w:rsidR="0015131A" w:rsidRPr="00FA6040">
        <w:rPr>
          <w:rFonts w:cstheme="minorHAnsi"/>
          <w:i/>
        </w:rPr>
        <w:t>51095263</w:t>
      </w:r>
    </w:p>
    <w:p w14:paraId="40CEB39E" w14:textId="647C0096" w:rsidR="00DB78AD" w:rsidRDefault="00204416" w:rsidP="00FA6040">
      <w:pPr>
        <w:spacing w:line="252" w:lineRule="atLeast"/>
        <w:rPr>
          <w:rFonts w:cstheme="minorHAnsi"/>
          <w:i/>
          <w:color w:val="0070C0"/>
          <w:sz w:val="28"/>
          <w:szCs w:val="28"/>
        </w:rPr>
      </w:pPr>
      <w:r w:rsidRPr="00FA6040">
        <w:rPr>
          <w:rFonts w:cstheme="minorHAnsi"/>
          <w:i/>
        </w:rPr>
        <w:t>KDV Meijhorst</w:t>
      </w:r>
      <w:r w:rsidRPr="00FA6040">
        <w:rPr>
          <w:rFonts w:cstheme="minorHAnsi"/>
          <w:i/>
        </w:rPr>
        <w:tab/>
      </w:r>
      <w:r w:rsidRPr="00FA6040">
        <w:rPr>
          <w:rFonts w:cstheme="minorHAnsi"/>
          <w:i/>
        </w:rPr>
        <w:tab/>
      </w:r>
      <w:r w:rsidRPr="00FA6040">
        <w:rPr>
          <w:rFonts w:cstheme="minorHAnsi"/>
          <w:i/>
        </w:rPr>
        <w:tab/>
        <w:t xml:space="preserve">   024-34345</w:t>
      </w:r>
    </w:p>
    <w:p w14:paraId="54CD859F" w14:textId="77777777" w:rsidR="00DB78AD" w:rsidRDefault="00DB78AD" w:rsidP="00FA6040">
      <w:pPr>
        <w:spacing w:line="252" w:lineRule="atLeast"/>
        <w:rPr>
          <w:rFonts w:cstheme="minorHAnsi"/>
          <w:i/>
          <w:color w:val="0070C0"/>
          <w:sz w:val="28"/>
          <w:szCs w:val="28"/>
        </w:rPr>
      </w:pPr>
    </w:p>
    <w:p w14:paraId="6B8BFAB4" w14:textId="77777777" w:rsidR="00DB78AD" w:rsidRDefault="00DB78AD" w:rsidP="00FA6040">
      <w:pPr>
        <w:spacing w:line="252" w:lineRule="atLeast"/>
        <w:rPr>
          <w:rFonts w:cstheme="minorHAnsi"/>
          <w:i/>
          <w:color w:val="0070C0"/>
          <w:sz w:val="28"/>
          <w:szCs w:val="28"/>
        </w:rPr>
      </w:pPr>
    </w:p>
    <w:p w14:paraId="741DB257" w14:textId="77777777" w:rsidR="00DB78AD" w:rsidRDefault="00DB78AD" w:rsidP="00FA6040">
      <w:pPr>
        <w:spacing w:line="252" w:lineRule="atLeast"/>
        <w:rPr>
          <w:rFonts w:cstheme="minorHAnsi"/>
          <w:i/>
          <w:color w:val="0070C0"/>
          <w:sz w:val="28"/>
          <w:szCs w:val="28"/>
        </w:rPr>
      </w:pPr>
    </w:p>
    <w:p w14:paraId="6124373B" w14:textId="77777777" w:rsidR="001D2F5D" w:rsidRDefault="00C16F1B" w:rsidP="001D2F5D">
      <w:pPr>
        <w:spacing w:line="252" w:lineRule="atLeast"/>
        <w:rPr>
          <w:i/>
          <w:sz w:val="24"/>
          <w:szCs w:val="24"/>
        </w:rPr>
      </w:pPr>
      <w:r w:rsidRPr="00FA6040">
        <w:rPr>
          <w:rFonts w:cstheme="minorHAnsi"/>
          <w:i/>
          <w:color w:val="0070C0"/>
          <w:sz w:val="28"/>
          <w:szCs w:val="28"/>
        </w:rPr>
        <w:t>7. EHBO Regeling.</w:t>
      </w:r>
      <w:r w:rsidRPr="00FA6040">
        <w:rPr>
          <w:rFonts w:cstheme="minorHAnsi"/>
          <w:i/>
        </w:rPr>
        <w:br/>
      </w:r>
      <w:r w:rsidRPr="00FA6040">
        <w:rPr>
          <w:rFonts w:cstheme="minorHAnsi"/>
          <w:i/>
        </w:rPr>
        <w:br/>
        <w:t>Op onze locatie doen we er alles aan om te voorkomen dat een kind letsel oploopt als gevolg van een ongeluk(je). Toch is dit helaas niet geheel te voorkomen. Daarnaast kunnen zich andere calamiteiten voordoen, waardoor EHBO noodzakelijk is. Op onze locatie hebben de volgende medewerkers een geldig en geregistreerd certificaat voor kinder</w:t>
      </w:r>
      <w:r w:rsidR="00DB78AD">
        <w:rPr>
          <w:rFonts w:cstheme="minorHAnsi"/>
          <w:i/>
        </w:rPr>
        <w:t>-EHBO:</w:t>
      </w:r>
      <w:r w:rsidR="00DB78AD">
        <w:rPr>
          <w:rFonts w:cstheme="minorHAnsi"/>
          <w:i/>
        </w:rPr>
        <w:br/>
      </w:r>
      <w:r w:rsidR="00DB78AD">
        <w:rPr>
          <w:rFonts w:cstheme="minorHAnsi"/>
          <w:i/>
        </w:rPr>
        <w:br/>
      </w:r>
      <w:r w:rsidR="001D2F5D" w:rsidRPr="00D70993">
        <w:rPr>
          <w:i/>
          <w:sz w:val="24"/>
          <w:szCs w:val="24"/>
        </w:rPr>
        <w:t xml:space="preserve">Naam:                                </w:t>
      </w:r>
      <w:r w:rsidR="001D2F5D">
        <w:rPr>
          <w:i/>
          <w:sz w:val="24"/>
          <w:szCs w:val="24"/>
        </w:rPr>
        <w:t xml:space="preserve">       Datum certificaat geldig tot</w:t>
      </w:r>
      <w:r w:rsidR="001D2F5D" w:rsidRPr="00D70993">
        <w:rPr>
          <w:i/>
          <w:sz w:val="24"/>
          <w:szCs w:val="24"/>
        </w:rPr>
        <w:t xml:space="preserve">:                Behaald op het volgende instituut: </w:t>
      </w:r>
      <w:r w:rsidR="001D2F5D">
        <w:rPr>
          <w:i/>
          <w:sz w:val="24"/>
          <w:szCs w:val="24"/>
        </w:rPr>
        <w:t xml:space="preserve"> EHBO rode kruis</w:t>
      </w:r>
      <w:r w:rsidR="001D2F5D" w:rsidRPr="00D70993">
        <w:rPr>
          <w:i/>
          <w:sz w:val="24"/>
          <w:szCs w:val="24"/>
        </w:rPr>
        <w:br/>
      </w:r>
      <w:r w:rsidR="001D2F5D">
        <w:rPr>
          <w:i/>
          <w:sz w:val="24"/>
          <w:szCs w:val="24"/>
        </w:rPr>
        <w:t xml:space="preserve"> </w:t>
      </w:r>
      <w:r w:rsidR="001D2F5D" w:rsidRPr="00D70993">
        <w:rPr>
          <w:i/>
          <w:sz w:val="24"/>
          <w:szCs w:val="24"/>
        </w:rPr>
        <w:t xml:space="preserve">- Nancy </w:t>
      </w:r>
      <w:proofErr w:type="spellStart"/>
      <w:r w:rsidR="001D2F5D">
        <w:rPr>
          <w:i/>
          <w:sz w:val="24"/>
          <w:szCs w:val="24"/>
        </w:rPr>
        <w:t>Gubbels</w:t>
      </w:r>
      <w:proofErr w:type="spellEnd"/>
      <w:r w:rsidR="001D2F5D">
        <w:rPr>
          <w:i/>
          <w:sz w:val="24"/>
          <w:szCs w:val="24"/>
        </w:rPr>
        <w:tab/>
      </w:r>
      <w:r w:rsidR="001D2F5D">
        <w:rPr>
          <w:i/>
          <w:sz w:val="24"/>
          <w:szCs w:val="24"/>
        </w:rPr>
        <w:tab/>
        <w:t>1-4-2022</w:t>
      </w:r>
      <w:r w:rsidR="001D2F5D">
        <w:rPr>
          <w:i/>
          <w:sz w:val="24"/>
          <w:szCs w:val="24"/>
        </w:rPr>
        <w:tab/>
      </w:r>
      <w:r w:rsidR="001D2F5D">
        <w:rPr>
          <w:i/>
          <w:sz w:val="24"/>
          <w:szCs w:val="24"/>
        </w:rPr>
        <w:tab/>
      </w:r>
      <w:r w:rsidR="001D2F5D">
        <w:rPr>
          <w:i/>
          <w:sz w:val="24"/>
          <w:szCs w:val="24"/>
        </w:rPr>
        <w:tab/>
      </w:r>
      <w:r w:rsidR="001D2F5D">
        <w:rPr>
          <w:i/>
          <w:sz w:val="24"/>
          <w:szCs w:val="24"/>
        </w:rPr>
        <w:tab/>
      </w:r>
      <w:r w:rsidR="001D2F5D" w:rsidRPr="00D70993">
        <w:rPr>
          <w:i/>
          <w:sz w:val="24"/>
          <w:szCs w:val="24"/>
        </w:rPr>
        <w:t>Eerste hulp groep</w:t>
      </w:r>
    </w:p>
    <w:p w14:paraId="4567C500" w14:textId="3A2461D4" w:rsidR="001D2F5D" w:rsidRDefault="001D2F5D" w:rsidP="001D2F5D">
      <w:pPr>
        <w:spacing w:line="252" w:lineRule="atLeast"/>
        <w:rPr>
          <w:i/>
          <w:sz w:val="24"/>
          <w:szCs w:val="24"/>
        </w:rPr>
      </w:pPr>
      <w:r w:rsidRPr="00D70993">
        <w:rPr>
          <w:i/>
          <w:sz w:val="24"/>
          <w:szCs w:val="24"/>
        </w:rPr>
        <w:t xml:space="preserve">- Serena </w:t>
      </w:r>
      <w:proofErr w:type="spellStart"/>
      <w:r w:rsidRPr="00D70993">
        <w:rPr>
          <w:i/>
          <w:sz w:val="24"/>
          <w:szCs w:val="24"/>
        </w:rPr>
        <w:t>Brushinski</w:t>
      </w:r>
      <w:proofErr w:type="spellEnd"/>
      <w:r>
        <w:rPr>
          <w:i/>
          <w:sz w:val="24"/>
          <w:szCs w:val="24"/>
        </w:rPr>
        <w:tab/>
      </w:r>
      <w:r>
        <w:rPr>
          <w:i/>
          <w:sz w:val="24"/>
          <w:szCs w:val="24"/>
        </w:rPr>
        <w:tab/>
        <w:t>05-12-2023</w:t>
      </w:r>
      <w:r>
        <w:rPr>
          <w:i/>
          <w:sz w:val="24"/>
          <w:szCs w:val="24"/>
        </w:rPr>
        <w:tab/>
      </w:r>
      <w:r>
        <w:rPr>
          <w:i/>
          <w:sz w:val="24"/>
          <w:szCs w:val="24"/>
        </w:rPr>
        <w:tab/>
      </w:r>
      <w:r>
        <w:rPr>
          <w:i/>
          <w:sz w:val="24"/>
          <w:szCs w:val="24"/>
        </w:rPr>
        <w:tab/>
      </w:r>
      <w:r>
        <w:rPr>
          <w:i/>
          <w:sz w:val="24"/>
          <w:szCs w:val="24"/>
        </w:rPr>
        <w:tab/>
      </w:r>
      <w:r w:rsidRPr="00D70993">
        <w:rPr>
          <w:i/>
          <w:sz w:val="24"/>
          <w:szCs w:val="24"/>
        </w:rPr>
        <w:t>Eerste hulp groep</w:t>
      </w:r>
      <w:r w:rsidRPr="00D70993">
        <w:rPr>
          <w:i/>
          <w:sz w:val="24"/>
          <w:szCs w:val="24"/>
        </w:rPr>
        <w:br/>
        <w:t>- Linda Schroeve</w:t>
      </w:r>
      <w:r>
        <w:rPr>
          <w:i/>
          <w:sz w:val="24"/>
          <w:szCs w:val="24"/>
        </w:rPr>
        <w:t xml:space="preserve">rs                    </w:t>
      </w:r>
      <w:r w:rsidR="00326B21">
        <w:rPr>
          <w:i/>
          <w:sz w:val="24"/>
          <w:szCs w:val="24"/>
        </w:rPr>
        <w:t>01-04-2022</w:t>
      </w:r>
      <w:r>
        <w:rPr>
          <w:i/>
          <w:sz w:val="24"/>
          <w:szCs w:val="24"/>
        </w:rPr>
        <w:tab/>
      </w:r>
      <w:r>
        <w:rPr>
          <w:i/>
          <w:sz w:val="24"/>
          <w:szCs w:val="24"/>
        </w:rPr>
        <w:tab/>
      </w:r>
      <w:r>
        <w:rPr>
          <w:i/>
          <w:sz w:val="24"/>
          <w:szCs w:val="24"/>
        </w:rPr>
        <w:tab/>
      </w:r>
      <w:r>
        <w:rPr>
          <w:i/>
          <w:sz w:val="24"/>
          <w:szCs w:val="24"/>
        </w:rPr>
        <w:tab/>
      </w:r>
      <w:r w:rsidRPr="00D70993">
        <w:rPr>
          <w:i/>
          <w:sz w:val="24"/>
          <w:szCs w:val="24"/>
        </w:rPr>
        <w:t>Eerste hulp groep</w:t>
      </w:r>
      <w:r w:rsidRPr="00D70993">
        <w:rPr>
          <w:i/>
          <w:sz w:val="24"/>
          <w:szCs w:val="24"/>
        </w:rPr>
        <w:br/>
        <w:t xml:space="preserve">- </w:t>
      </w:r>
      <w:proofErr w:type="spellStart"/>
      <w:r w:rsidRPr="00D70993">
        <w:rPr>
          <w:i/>
          <w:sz w:val="24"/>
          <w:szCs w:val="24"/>
        </w:rPr>
        <w:t>Sarodjnie</w:t>
      </w:r>
      <w:proofErr w:type="spellEnd"/>
      <w:r w:rsidRPr="00D70993">
        <w:rPr>
          <w:i/>
          <w:sz w:val="24"/>
          <w:szCs w:val="24"/>
        </w:rPr>
        <w:t xml:space="preserve">  </w:t>
      </w:r>
      <w:proofErr w:type="spellStart"/>
      <w:r>
        <w:rPr>
          <w:i/>
          <w:sz w:val="24"/>
          <w:szCs w:val="24"/>
        </w:rPr>
        <w:t>Mangal</w:t>
      </w:r>
      <w:proofErr w:type="spellEnd"/>
      <w:r>
        <w:rPr>
          <w:i/>
          <w:sz w:val="24"/>
          <w:szCs w:val="24"/>
        </w:rPr>
        <w:t xml:space="preserve">                 01-04-2022</w:t>
      </w:r>
      <w:r w:rsidRPr="00D70993">
        <w:rPr>
          <w:i/>
          <w:sz w:val="24"/>
          <w:szCs w:val="24"/>
        </w:rPr>
        <w:t xml:space="preserve">                                        </w:t>
      </w:r>
      <w:r>
        <w:rPr>
          <w:i/>
          <w:sz w:val="24"/>
          <w:szCs w:val="24"/>
        </w:rPr>
        <w:t xml:space="preserve">   </w:t>
      </w:r>
      <w:r w:rsidRPr="00D70993">
        <w:rPr>
          <w:i/>
          <w:sz w:val="24"/>
          <w:szCs w:val="24"/>
        </w:rPr>
        <w:t xml:space="preserve"> Eerste hulp groep</w:t>
      </w:r>
      <w:r w:rsidRPr="00D70993">
        <w:rPr>
          <w:i/>
          <w:sz w:val="24"/>
          <w:szCs w:val="24"/>
        </w:rPr>
        <w:br/>
        <w:t xml:space="preserve">- Kelly van Beijnen       </w:t>
      </w:r>
      <w:r>
        <w:rPr>
          <w:i/>
          <w:sz w:val="24"/>
          <w:szCs w:val="24"/>
        </w:rPr>
        <w:t xml:space="preserve">            01-04-2022</w:t>
      </w:r>
      <w:r w:rsidRPr="00D70993">
        <w:rPr>
          <w:i/>
          <w:sz w:val="24"/>
          <w:szCs w:val="24"/>
        </w:rPr>
        <w:t xml:space="preserve">                                         </w:t>
      </w:r>
      <w:r>
        <w:rPr>
          <w:i/>
          <w:sz w:val="24"/>
          <w:szCs w:val="24"/>
        </w:rPr>
        <w:t xml:space="preserve">   </w:t>
      </w:r>
      <w:r w:rsidRPr="00D70993">
        <w:rPr>
          <w:i/>
          <w:sz w:val="24"/>
          <w:szCs w:val="24"/>
        </w:rPr>
        <w:t xml:space="preserve"> Eerste hulp groep </w:t>
      </w:r>
      <w:r w:rsidRPr="00D70993">
        <w:rPr>
          <w:i/>
          <w:sz w:val="24"/>
          <w:szCs w:val="24"/>
        </w:rPr>
        <w:br/>
        <w:t>- Miranda</w:t>
      </w:r>
      <w:r>
        <w:rPr>
          <w:i/>
          <w:sz w:val="24"/>
          <w:szCs w:val="24"/>
        </w:rPr>
        <w:t xml:space="preserve"> </w:t>
      </w:r>
      <w:proofErr w:type="spellStart"/>
      <w:r>
        <w:rPr>
          <w:i/>
          <w:sz w:val="24"/>
          <w:szCs w:val="24"/>
        </w:rPr>
        <w:t>vd</w:t>
      </w:r>
      <w:proofErr w:type="spellEnd"/>
      <w:r>
        <w:rPr>
          <w:i/>
          <w:sz w:val="24"/>
          <w:szCs w:val="24"/>
        </w:rPr>
        <w:t xml:space="preserve"> Sande</w:t>
      </w:r>
      <w:r>
        <w:rPr>
          <w:i/>
          <w:sz w:val="24"/>
          <w:szCs w:val="24"/>
        </w:rPr>
        <w:tab/>
      </w:r>
      <w:r>
        <w:rPr>
          <w:i/>
          <w:sz w:val="24"/>
          <w:szCs w:val="24"/>
        </w:rPr>
        <w:tab/>
        <w:t>05-12-2023</w:t>
      </w:r>
      <w:r>
        <w:rPr>
          <w:i/>
          <w:sz w:val="24"/>
          <w:szCs w:val="24"/>
        </w:rPr>
        <w:tab/>
      </w:r>
      <w:r>
        <w:rPr>
          <w:i/>
          <w:sz w:val="24"/>
          <w:szCs w:val="24"/>
        </w:rPr>
        <w:tab/>
      </w:r>
      <w:r>
        <w:rPr>
          <w:i/>
          <w:sz w:val="24"/>
          <w:szCs w:val="24"/>
        </w:rPr>
        <w:tab/>
      </w:r>
      <w:r>
        <w:rPr>
          <w:i/>
          <w:sz w:val="24"/>
          <w:szCs w:val="24"/>
        </w:rPr>
        <w:tab/>
      </w:r>
      <w:r w:rsidRPr="00D70993">
        <w:rPr>
          <w:i/>
          <w:sz w:val="24"/>
          <w:szCs w:val="24"/>
        </w:rPr>
        <w:t>Eerste hulp groep</w:t>
      </w:r>
      <w:r w:rsidRPr="00D70993">
        <w:rPr>
          <w:i/>
          <w:sz w:val="24"/>
          <w:szCs w:val="24"/>
        </w:rPr>
        <w:br/>
        <w:t>- Denise Drijvers</w:t>
      </w:r>
      <w:r>
        <w:rPr>
          <w:i/>
          <w:sz w:val="24"/>
          <w:szCs w:val="24"/>
        </w:rPr>
        <w:t xml:space="preserve"> </w:t>
      </w:r>
      <w:r>
        <w:rPr>
          <w:i/>
          <w:sz w:val="24"/>
          <w:szCs w:val="24"/>
        </w:rPr>
        <w:tab/>
      </w:r>
      <w:r>
        <w:rPr>
          <w:i/>
          <w:sz w:val="24"/>
          <w:szCs w:val="24"/>
        </w:rPr>
        <w:tab/>
        <w:t>05-12-2023</w:t>
      </w:r>
      <w:r>
        <w:rPr>
          <w:i/>
          <w:sz w:val="24"/>
          <w:szCs w:val="24"/>
        </w:rPr>
        <w:tab/>
      </w:r>
      <w:r>
        <w:rPr>
          <w:i/>
          <w:sz w:val="24"/>
          <w:szCs w:val="24"/>
        </w:rPr>
        <w:tab/>
      </w:r>
      <w:r>
        <w:rPr>
          <w:i/>
          <w:sz w:val="24"/>
          <w:szCs w:val="24"/>
        </w:rPr>
        <w:tab/>
      </w:r>
      <w:r>
        <w:rPr>
          <w:i/>
          <w:sz w:val="24"/>
          <w:szCs w:val="24"/>
        </w:rPr>
        <w:tab/>
      </w:r>
      <w:r w:rsidRPr="00D70993">
        <w:rPr>
          <w:i/>
          <w:sz w:val="24"/>
          <w:szCs w:val="24"/>
        </w:rPr>
        <w:t>Eerste hulp groep</w:t>
      </w:r>
      <w:r w:rsidRPr="00D70993">
        <w:rPr>
          <w:i/>
          <w:sz w:val="24"/>
          <w:szCs w:val="24"/>
        </w:rPr>
        <w:br/>
        <w:t xml:space="preserve">- Brigitte Haggenburg-Vink </w:t>
      </w:r>
      <w:r>
        <w:rPr>
          <w:i/>
          <w:sz w:val="24"/>
          <w:szCs w:val="24"/>
        </w:rPr>
        <w:tab/>
        <w:t>05-12-2023</w:t>
      </w:r>
      <w:r>
        <w:rPr>
          <w:i/>
          <w:sz w:val="24"/>
          <w:szCs w:val="24"/>
        </w:rPr>
        <w:tab/>
      </w:r>
      <w:r>
        <w:rPr>
          <w:i/>
          <w:sz w:val="24"/>
          <w:szCs w:val="24"/>
        </w:rPr>
        <w:tab/>
      </w:r>
      <w:r>
        <w:rPr>
          <w:i/>
          <w:sz w:val="24"/>
          <w:szCs w:val="24"/>
        </w:rPr>
        <w:tab/>
      </w:r>
      <w:r>
        <w:rPr>
          <w:i/>
          <w:sz w:val="24"/>
          <w:szCs w:val="24"/>
        </w:rPr>
        <w:tab/>
      </w:r>
      <w:r w:rsidRPr="00D70993">
        <w:rPr>
          <w:i/>
          <w:sz w:val="24"/>
          <w:szCs w:val="24"/>
        </w:rPr>
        <w:t>Eerste hulp groep</w:t>
      </w:r>
      <w:r w:rsidRPr="00D70993">
        <w:rPr>
          <w:i/>
          <w:sz w:val="24"/>
          <w:szCs w:val="24"/>
        </w:rPr>
        <w:br/>
        <w:t>- Melissa</w:t>
      </w:r>
      <w:r>
        <w:rPr>
          <w:i/>
          <w:sz w:val="24"/>
          <w:szCs w:val="24"/>
        </w:rPr>
        <w:t xml:space="preserve"> </w:t>
      </w:r>
      <w:proofErr w:type="spellStart"/>
      <w:r>
        <w:rPr>
          <w:i/>
          <w:sz w:val="24"/>
          <w:szCs w:val="24"/>
        </w:rPr>
        <w:t>Fernandez</w:t>
      </w:r>
      <w:proofErr w:type="spellEnd"/>
      <w:r>
        <w:rPr>
          <w:i/>
          <w:sz w:val="24"/>
          <w:szCs w:val="24"/>
        </w:rPr>
        <w:tab/>
      </w:r>
      <w:r>
        <w:rPr>
          <w:i/>
          <w:sz w:val="24"/>
          <w:szCs w:val="24"/>
        </w:rPr>
        <w:tab/>
        <w:t>05-12-2023</w:t>
      </w:r>
      <w:r>
        <w:rPr>
          <w:i/>
          <w:sz w:val="24"/>
          <w:szCs w:val="24"/>
        </w:rPr>
        <w:tab/>
      </w:r>
      <w:r>
        <w:rPr>
          <w:i/>
          <w:sz w:val="24"/>
          <w:szCs w:val="24"/>
        </w:rPr>
        <w:tab/>
      </w:r>
      <w:r>
        <w:rPr>
          <w:i/>
          <w:sz w:val="24"/>
          <w:szCs w:val="24"/>
        </w:rPr>
        <w:tab/>
      </w:r>
      <w:r>
        <w:rPr>
          <w:i/>
          <w:sz w:val="24"/>
          <w:szCs w:val="24"/>
        </w:rPr>
        <w:tab/>
      </w:r>
      <w:r w:rsidRPr="00D70993">
        <w:rPr>
          <w:i/>
          <w:sz w:val="24"/>
          <w:szCs w:val="24"/>
        </w:rPr>
        <w:t>Eerste hulp groep</w:t>
      </w:r>
    </w:p>
    <w:p w14:paraId="38FD606D" w14:textId="77777777" w:rsidR="001D2F5D" w:rsidRDefault="001D2F5D" w:rsidP="001D2F5D">
      <w:pPr>
        <w:spacing w:line="252" w:lineRule="atLeast"/>
        <w:rPr>
          <w:i/>
          <w:sz w:val="24"/>
          <w:szCs w:val="24"/>
        </w:rPr>
      </w:pPr>
      <w:r>
        <w:rPr>
          <w:i/>
          <w:sz w:val="24"/>
          <w:szCs w:val="24"/>
        </w:rPr>
        <w:t>- M Melssen</w:t>
      </w:r>
      <w:r>
        <w:rPr>
          <w:i/>
          <w:sz w:val="24"/>
          <w:szCs w:val="24"/>
        </w:rPr>
        <w:tab/>
      </w:r>
      <w:r>
        <w:rPr>
          <w:i/>
          <w:sz w:val="24"/>
          <w:szCs w:val="24"/>
        </w:rPr>
        <w:tab/>
      </w:r>
      <w:r>
        <w:rPr>
          <w:i/>
          <w:sz w:val="24"/>
          <w:szCs w:val="24"/>
        </w:rPr>
        <w:tab/>
        <w:t>05-12-2023</w:t>
      </w:r>
      <w:r>
        <w:rPr>
          <w:i/>
          <w:sz w:val="24"/>
          <w:szCs w:val="24"/>
        </w:rPr>
        <w:tab/>
      </w:r>
      <w:r>
        <w:rPr>
          <w:i/>
          <w:sz w:val="24"/>
          <w:szCs w:val="24"/>
        </w:rPr>
        <w:tab/>
      </w:r>
      <w:r>
        <w:rPr>
          <w:i/>
          <w:sz w:val="24"/>
          <w:szCs w:val="24"/>
        </w:rPr>
        <w:tab/>
      </w:r>
      <w:r>
        <w:rPr>
          <w:i/>
          <w:sz w:val="24"/>
          <w:szCs w:val="24"/>
        </w:rPr>
        <w:tab/>
      </w:r>
      <w:r w:rsidRPr="00D70993">
        <w:rPr>
          <w:i/>
          <w:sz w:val="24"/>
          <w:szCs w:val="24"/>
        </w:rPr>
        <w:t>Eerste hulp groep</w:t>
      </w:r>
    </w:p>
    <w:p w14:paraId="6B68FDC0" w14:textId="77777777" w:rsidR="001D2F5D" w:rsidRDefault="001D2F5D" w:rsidP="001D2F5D">
      <w:pPr>
        <w:spacing w:line="252" w:lineRule="atLeast"/>
        <w:rPr>
          <w:i/>
          <w:sz w:val="24"/>
          <w:szCs w:val="24"/>
        </w:rPr>
      </w:pPr>
      <w:r>
        <w:rPr>
          <w:i/>
          <w:sz w:val="24"/>
          <w:szCs w:val="24"/>
        </w:rPr>
        <w:t>- L Mulders</w:t>
      </w:r>
      <w:r>
        <w:rPr>
          <w:i/>
          <w:sz w:val="24"/>
          <w:szCs w:val="24"/>
        </w:rPr>
        <w:tab/>
      </w:r>
      <w:r>
        <w:rPr>
          <w:i/>
          <w:sz w:val="24"/>
          <w:szCs w:val="24"/>
        </w:rPr>
        <w:tab/>
      </w:r>
      <w:r>
        <w:rPr>
          <w:i/>
          <w:sz w:val="24"/>
          <w:szCs w:val="24"/>
        </w:rPr>
        <w:tab/>
        <w:t>05-12-2023</w:t>
      </w:r>
      <w:r>
        <w:rPr>
          <w:i/>
          <w:sz w:val="24"/>
          <w:szCs w:val="24"/>
        </w:rPr>
        <w:tab/>
      </w:r>
      <w:r>
        <w:rPr>
          <w:i/>
          <w:sz w:val="24"/>
          <w:szCs w:val="24"/>
        </w:rPr>
        <w:tab/>
      </w:r>
      <w:r>
        <w:rPr>
          <w:i/>
          <w:sz w:val="24"/>
          <w:szCs w:val="24"/>
        </w:rPr>
        <w:tab/>
      </w:r>
      <w:r>
        <w:rPr>
          <w:i/>
          <w:sz w:val="24"/>
          <w:szCs w:val="24"/>
        </w:rPr>
        <w:tab/>
      </w:r>
      <w:r w:rsidRPr="00D70993">
        <w:rPr>
          <w:i/>
          <w:sz w:val="24"/>
          <w:szCs w:val="24"/>
        </w:rPr>
        <w:t>Eerste hulp groep</w:t>
      </w:r>
    </w:p>
    <w:p w14:paraId="35DBABE2" w14:textId="77777777" w:rsidR="001D2F5D" w:rsidRDefault="001D2F5D" w:rsidP="001D2F5D">
      <w:pPr>
        <w:spacing w:line="252" w:lineRule="atLeast"/>
        <w:rPr>
          <w:i/>
          <w:sz w:val="24"/>
          <w:szCs w:val="24"/>
        </w:rPr>
      </w:pPr>
      <w:r>
        <w:rPr>
          <w:i/>
          <w:sz w:val="24"/>
          <w:szCs w:val="24"/>
        </w:rPr>
        <w:t>Z Yang</w:t>
      </w:r>
      <w:r>
        <w:rPr>
          <w:i/>
          <w:sz w:val="24"/>
          <w:szCs w:val="24"/>
        </w:rPr>
        <w:tab/>
      </w:r>
      <w:r>
        <w:rPr>
          <w:i/>
          <w:sz w:val="24"/>
          <w:szCs w:val="24"/>
        </w:rPr>
        <w:tab/>
      </w:r>
      <w:r>
        <w:rPr>
          <w:i/>
          <w:sz w:val="24"/>
          <w:szCs w:val="24"/>
        </w:rPr>
        <w:tab/>
      </w:r>
      <w:r>
        <w:rPr>
          <w:i/>
          <w:sz w:val="24"/>
          <w:szCs w:val="24"/>
        </w:rPr>
        <w:tab/>
        <w:t>15-07-2023</w:t>
      </w:r>
      <w:r>
        <w:rPr>
          <w:i/>
          <w:sz w:val="24"/>
          <w:szCs w:val="24"/>
        </w:rPr>
        <w:tab/>
      </w:r>
      <w:r>
        <w:rPr>
          <w:i/>
          <w:sz w:val="24"/>
          <w:szCs w:val="24"/>
        </w:rPr>
        <w:tab/>
      </w:r>
      <w:r>
        <w:rPr>
          <w:i/>
          <w:sz w:val="24"/>
          <w:szCs w:val="24"/>
        </w:rPr>
        <w:tab/>
      </w:r>
      <w:r>
        <w:rPr>
          <w:i/>
          <w:sz w:val="24"/>
          <w:szCs w:val="24"/>
        </w:rPr>
        <w:tab/>
      </w:r>
      <w:r w:rsidRPr="00D70993">
        <w:rPr>
          <w:i/>
          <w:sz w:val="24"/>
          <w:szCs w:val="24"/>
        </w:rPr>
        <w:t>Eerste hulp groep</w:t>
      </w:r>
    </w:p>
    <w:p w14:paraId="59AE715A" w14:textId="475DBDC4" w:rsidR="00EA407C" w:rsidRPr="00DB78AD" w:rsidRDefault="001D2F5D" w:rsidP="001D2F5D">
      <w:pPr>
        <w:spacing w:line="252" w:lineRule="atLeast"/>
        <w:rPr>
          <w:rFonts w:cstheme="minorHAnsi"/>
          <w:i/>
        </w:rPr>
      </w:pPr>
      <w:r>
        <w:rPr>
          <w:i/>
          <w:sz w:val="24"/>
          <w:szCs w:val="24"/>
        </w:rPr>
        <w:t>J Linders</w:t>
      </w:r>
      <w:r>
        <w:rPr>
          <w:i/>
          <w:sz w:val="24"/>
          <w:szCs w:val="24"/>
        </w:rPr>
        <w:tab/>
      </w:r>
      <w:r>
        <w:rPr>
          <w:i/>
          <w:sz w:val="24"/>
          <w:szCs w:val="24"/>
        </w:rPr>
        <w:tab/>
      </w:r>
      <w:r>
        <w:rPr>
          <w:i/>
          <w:sz w:val="24"/>
          <w:szCs w:val="24"/>
        </w:rPr>
        <w:tab/>
        <w:t>05-12-2023</w:t>
      </w:r>
      <w:r>
        <w:rPr>
          <w:i/>
          <w:sz w:val="24"/>
          <w:szCs w:val="24"/>
        </w:rPr>
        <w:tab/>
      </w:r>
      <w:r>
        <w:rPr>
          <w:i/>
          <w:sz w:val="24"/>
          <w:szCs w:val="24"/>
        </w:rPr>
        <w:tab/>
      </w:r>
      <w:r>
        <w:rPr>
          <w:i/>
          <w:sz w:val="24"/>
          <w:szCs w:val="24"/>
        </w:rPr>
        <w:tab/>
      </w:r>
      <w:r>
        <w:rPr>
          <w:i/>
          <w:sz w:val="24"/>
          <w:szCs w:val="24"/>
        </w:rPr>
        <w:tab/>
      </w:r>
      <w:r w:rsidRPr="00D70993">
        <w:rPr>
          <w:i/>
          <w:sz w:val="24"/>
          <w:szCs w:val="24"/>
        </w:rPr>
        <w:t>Eerste hulp groep</w:t>
      </w:r>
      <w:r w:rsidRPr="00D70993">
        <w:rPr>
          <w:i/>
          <w:sz w:val="24"/>
          <w:szCs w:val="24"/>
        </w:rPr>
        <w:br/>
      </w:r>
      <w:r w:rsidRPr="00D70993">
        <w:rPr>
          <w:i/>
          <w:sz w:val="24"/>
          <w:szCs w:val="24"/>
        </w:rPr>
        <w:br/>
        <w:t xml:space="preserve">Op de volgende manier zorgen we ervoor dat ten </w:t>
      </w:r>
      <w:r w:rsidRPr="001D2F5D">
        <w:t>alle</w:t>
      </w:r>
      <w:r w:rsidRPr="00D70993">
        <w:rPr>
          <w:i/>
          <w:sz w:val="24"/>
          <w:szCs w:val="24"/>
        </w:rPr>
        <w:t xml:space="preserve"> tijden een medewerker aanwezig is met een geldig en geregistreerd certificaat voor </w:t>
      </w:r>
      <w:proofErr w:type="spellStart"/>
      <w:r w:rsidRPr="00D70993">
        <w:rPr>
          <w:i/>
          <w:sz w:val="24"/>
          <w:szCs w:val="24"/>
        </w:rPr>
        <w:t>kinder</w:t>
      </w:r>
      <w:proofErr w:type="spellEnd"/>
      <w:r w:rsidRPr="00D70993">
        <w:rPr>
          <w:i/>
          <w:sz w:val="24"/>
          <w:szCs w:val="24"/>
        </w:rPr>
        <w:t xml:space="preserve"> EHBO:</w:t>
      </w:r>
      <w:r w:rsidRPr="00D70993">
        <w:rPr>
          <w:i/>
          <w:sz w:val="24"/>
          <w:szCs w:val="24"/>
        </w:rPr>
        <w:br/>
      </w:r>
      <w:r w:rsidRPr="00D70993">
        <w:rPr>
          <w:i/>
          <w:sz w:val="24"/>
          <w:szCs w:val="24"/>
        </w:rPr>
        <w:br/>
      </w:r>
      <w:r w:rsidR="00CE3F46" w:rsidRPr="00FA6040">
        <w:rPr>
          <w:rFonts w:cstheme="minorHAnsi"/>
          <w:i/>
        </w:rPr>
        <w:lastRenderedPageBreak/>
        <w:br/>
        <w:t xml:space="preserve">Op de volgende manier zorgen we ervoor dat ten alle tijden een medewerker aanwezig is met een geldig en </w:t>
      </w:r>
      <w:r w:rsidR="00EA407C" w:rsidRPr="00FA6040">
        <w:rPr>
          <w:rFonts w:cstheme="minorHAnsi"/>
          <w:i/>
        </w:rPr>
        <w:t xml:space="preserve">geregistreerd certificaat voor </w:t>
      </w:r>
      <w:proofErr w:type="spellStart"/>
      <w:r w:rsidR="00EA407C" w:rsidRPr="00FA6040">
        <w:rPr>
          <w:rFonts w:cstheme="minorHAnsi"/>
          <w:i/>
        </w:rPr>
        <w:t>K</w:t>
      </w:r>
      <w:r w:rsidR="00CE3F46" w:rsidRPr="00FA6040">
        <w:rPr>
          <w:rFonts w:cstheme="minorHAnsi"/>
          <w:i/>
        </w:rPr>
        <w:t>inder</w:t>
      </w:r>
      <w:proofErr w:type="spellEnd"/>
      <w:r w:rsidR="00CE3F46" w:rsidRPr="00FA6040">
        <w:rPr>
          <w:rFonts w:cstheme="minorHAnsi"/>
          <w:i/>
        </w:rPr>
        <w:t xml:space="preserve"> EHBO:</w:t>
      </w:r>
      <w:r w:rsidR="0007736D" w:rsidRPr="00FA6040">
        <w:rPr>
          <w:rFonts w:cstheme="minorHAnsi"/>
          <w:i/>
        </w:rPr>
        <w:br/>
      </w:r>
      <w:r w:rsidR="0007736D" w:rsidRPr="00FA6040">
        <w:rPr>
          <w:rFonts w:cstheme="minorHAnsi"/>
          <w:i/>
        </w:rPr>
        <w:br/>
      </w:r>
    </w:p>
    <w:p w14:paraId="41CE731B" w14:textId="77777777" w:rsidR="00841F97" w:rsidRDefault="00A93673" w:rsidP="00C16F1B">
      <w:pPr>
        <w:spacing w:line="252" w:lineRule="atLeast"/>
        <w:rPr>
          <w:rFonts w:cstheme="minorHAnsi"/>
          <w:i/>
          <w:color w:val="0070C0"/>
          <w:sz w:val="28"/>
          <w:szCs w:val="28"/>
        </w:rPr>
      </w:pPr>
      <w:r w:rsidRPr="00F95153">
        <w:rPr>
          <w:rFonts w:cstheme="minorHAnsi"/>
          <w:i/>
          <w:color w:val="0070C0"/>
          <w:sz w:val="28"/>
          <w:szCs w:val="28"/>
        </w:rPr>
        <w:t xml:space="preserve">8. </w:t>
      </w:r>
      <w:r w:rsidR="00B73C5D" w:rsidRPr="00F95153">
        <w:rPr>
          <w:rFonts w:cstheme="minorHAnsi"/>
          <w:i/>
          <w:color w:val="0070C0"/>
          <w:sz w:val="28"/>
          <w:szCs w:val="28"/>
        </w:rPr>
        <w:t>Beleidscyclus.</w:t>
      </w:r>
      <w:r w:rsidR="00B73C5D" w:rsidRPr="00F95153">
        <w:rPr>
          <w:rFonts w:cstheme="minorHAnsi"/>
          <w:i/>
          <w:color w:val="0070C0"/>
          <w:sz w:val="28"/>
          <w:szCs w:val="28"/>
        </w:rPr>
        <w:br/>
      </w:r>
    </w:p>
    <w:p w14:paraId="424E78DB" w14:textId="738DB5C0" w:rsidR="009E565C" w:rsidRPr="00FA6040" w:rsidRDefault="00B73C5D" w:rsidP="00C16F1B">
      <w:pPr>
        <w:spacing w:line="252" w:lineRule="atLeast"/>
        <w:rPr>
          <w:rFonts w:cstheme="minorHAnsi"/>
          <w:i/>
        </w:rPr>
      </w:pPr>
      <w:r w:rsidRPr="00F95153">
        <w:rPr>
          <w:rFonts w:cstheme="minorHAnsi"/>
          <w:i/>
          <w:color w:val="0070C0"/>
          <w:sz w:val="28"/>
          <w:szCs w:val="28"/>
        </w:rPr>
        <w:t>8.1 Beleidscyclus.</w:t>
      </w:r>
      <w:r w:rsidRPr="00FA6040">
        <w:rPr>
          <w:rFonts w:cstheme="minorHAnsi"/>
          <w:i/>
        </w:rPr>
        <w:br/>
      </w:r>
      <w:r w:rsidRPr="00FA6040">
        <w:rPr>
          <w:rFonts w:cstheme="minorHAnsi"/>
          <w:bCs/>
          <w:i/>
          <w:iCs/>
        </w:rPr>
        <w:t xml:space="preserve">Onze beleidscyclus starten we met een uitgebreide risico-inventarisatie. Tijdens een teamoverleg bepalen we welke medewerkers op welke onderwerpen een </w:t>
      </w:r>
      <w:proofErr w:type="spellStart"/>
      <w:r w:rsidRPr="00FA6040">
        <w:rPr>
          <w:rFonts w:cstheme="minorHAnsi"/>
          <w:bCs/>
          <w:i/>
          <w:iCs/>
        </w:rPr>
        <w:t>Quickscan</w:t>
      </w:r>
      <w:proofErr w:type="spellEnd"/>
      <w:r w:rsidRPr="00FA6040">
        <w:rPr>
          <w:rFonts w:cstheme="minorHAnsi"/>
          <w:bCs/>
          <w:i/>
          <w:iCs/>
        </w:rPr>
        <w:t xml:space="preserve"> gaan uitvoeren en gedurende welke periode hieraan wordt gewerkt. Zo is het hele team betrokken bij de inventarisatie. Op basis van de uitkomsten van de risico-inventarisatie maken we een actieplan en een jaarplan op. De voortgang van beide plannen wordt regelmatig geëvalueerd tijdens teamoverleggen. Op basis van de evaluaties wordt het beleidsplan Veiligheid en Gezondheid bijgesteld. </w:t>
      </w:r>
      <w:r w:rsidR="00ED0A28" w:rsidRPr="00FA6040">
        <w:rPr>
          <w:rFonts w:cstheme="minorHAnsi"/>
          <w:bCs/>
          <w:i/>
          <w:iCs/>
        </w:rPr>
        <w:br/>
      </w:r>
      <w:r w:rsidR="00ED0A28" w:rsidRPr="00FA6040">
        <w:rPr>
          <w:rFonts w:cstheme="minorHAnsi"/>
          <w:bCs/>
          <w:i/>
          <w:iCs/>
        </w:rPr>
        <w:br/>
      </w:r>
      <w:r w:rsidR="00ED0A28" w:rsidRPr="00FA6040">
        <w:rPr>
          <w:rFonts w:cstheme="minorHAnsi"/>
          <w:bCs/>
          <w:i/>
          <w:iCs/>
        </w:rPr>
        <w:br/>
      </w:r>
      <w:r w:rsidR="00ED0A28" w:rsidRPr="00FA6040">
        <w:rPr>
          <w:rFonts w:cstheme="minorHAnsi"/>
          <w:bCs/>
          <w:i/>
          <w:iCs/>
        </w:rPr>
        <w:br/>
      </w:r>
      <w:r w:rsidR="00ED0A28" w:rsidRPr="00FA6040">
        <w:rPr>
          <w:rFonts w:cstheme="minorHAnsi"/>
          <w:bCs/>
          <w:i/>
          <w:iCs/>
        </w:rPr>
        <w:br/>
      </w:r>
      <w:r w:rsidR="00ED0A28" w:rsidRPr="00FA6040">
        <w:rPr>
          <w:rFonts w:cstheme="minorHAnsi"/>
          <w:bCs/>
          <w:i/>
          <w:iCs/>
        </w:rPr>
        <w:br/>
      </w:r>
      <w:r w:rsidR="00ED0A28" w:rsidRPr="00FA6040">
        <w:rPr>
          <w:rFonts w:cstheme="minorHAnsi"/>
          <w:bCs/>
          <w:i/>
          <w:iCs/>
        </w:rPr>
        <w:br/>
      </w:r>
      <w:r w:rsidR="00ED0A28" w:rsidRPr="00FA6040">
        <w:rPr>
          <w:rFonts w:cstheme="minorHAnsi"/>
          <w:bCs/>
          <w:i/>
          <w:iCs/>
        </w:rPr>
        <w:br/>
      </w:r>
      <w:r w:rsidRPr="00F95153">
        <w:rPr>
          <w:rFonts w:cstheme="minorHAnsi"/>
          <w:bCs/>
          <w:i/>
          <w:iCs/>
          <w:color w:val="0070C0"/>
          <w:sz w:val="28"/>
          <w:szCs w:val="28"/>
        </w:rPr>
        <w:t>8.2 Plan van aanpak.</w:t>
      </w:r>
      <w:r w:rsidRPr="00FA6040">
        <w:rPr>
          <w:rFonts w:cstheme="minorHAnsi"/>
          <w:bCs/>
          <w:i/>
          <w:iCs/>
          <w:color w:val="0070C0"/>
        </w:rPr>
        <w:br/>
      </w:r>
      <w:r w:rsidRPr="00F95153">
        <w:rPr>
          <w:rFonts w:cstheme="minorHAnsi"/>
          <w:i/>
          <w:color w:val="0070C0"/>
          <w:sz w:val="28"/>
          <w:szCs w:val="28"/>
        </w:rPr>
        <w:t>8.2.1 Welke maatregelen worden genomen?</w:t>
      </w:r>
      <w:r w:rsidRPr="00FA6040">
        <w:rPr>
          <w:rFonts w:cstheme="minorHAnsi"/>
          <w:i/>
        </w:rPr>
        <w:br/>
      </w:r>
      <w:r w:rsidRPr="00FA6040">
        <w:rPr>
          <w:rFonts w:cstheme="minorHAnsi"/>
          <w:i/>
        </w:rPr>
        <w:br/>
        <w:t>De risico-inventarisaties hebben inzicht gegeven in de huidige stand van zaken ten aanzien van veiligheid en gezondheid. Naar aanleiding van deze inventarisatie zijn er een aantal actiepunten op de agenda gezet met als doel de kwaliteit van de opvang te verbeteren. De belangrijkste actiepunten zijn:</w:t>
      </w:r>
      <w:r w:rsidRPr="00FA6040">
        <w:rPr>
          <w:rFonts w:cstheme="minorHAnsi"/>
          <w:i/>
        </w:rPr>
        <w:br/>
      </w:r>
      <w:r w:rsidR="009E565C" w:rsidRPr="00841F97">
        <w:rPr>
          <w:rFonts w:cstheme="minorHAnsi"/>
          <w:i/>
        </w:rPr>
        <w:t>- Kookles</w:t>
      </w:r>
      <w:r w:rsidR="00A1661F" w:rsidRPr="00841F97">
        <w:rPr>
          <w:rFonts w:cstheme="minorHAnsi"/>
          <w:i/>
        </w:rPr>
        <w:t>/maatregel:</w:t>
      </w:r>
      <w:r w:rsidR="00FA6040" w:rsidRPr="00841F97">
        <w:rPr>
          <w:rFonts w:cstheme="minorHAnsi"/>
          <w:i/>
        </w:rPr>
        <w:t xml:space="preserve"> Kinderen komen niet in aanraking met rauw gehakt, kip of rauwe eieren.</w:t>
      </w:r>
      <w:r w:rsidR="00A1661F" w:rsidRPr="00FA6040">
        <w:rPr>
          <w:rFonts w:cstheme="minorHAnsi"/>
          <w:i/>
        </w:rPr>
        <w:br/>
        <w:t xml:space="preserve">- </w:t>
      </w:r>
      <w:r w:rsidR="009E565C" w:rsidRPr="00FA6040">
        <w:rPr>
          <w:rFonts w:cstheme="minorHAnsi"/>
          <w:i/>
        </w:rPr>
        <w:t>Zwemmen</w:t>
      </w:r>
      <w:r w:rsidR="00A1661F" w:rsidRPr="00FA6040">
        <w:rPr>
          <w:rFonts w:cstheme="minorHAnsi"/>
          <w:i/>
        </w:rPr>
        <w:t>/maatregel:</w:t>
      </w:r>
      <w:r w:rsidR="009E565C" w:rsidRPr="00FA6040">
        <w:rPr>
          <w:rFonts w:cstheme="minorHAnsi"/>
          <w:i/>
        </w:rPr>
        <w:t xml:space="preserve"> kinderen die geen zwemdiploma hebben moeten zwembandjes om</w:t>
      </w:r>
      <w:r w:rsidR="009E565C" w:rsidRPr="00FA6040">
        <w:rPr>
          <w:rFonts w:cstheme="minorHAnsi"/>
          <w:i/>
        </w:rPr>
        <w:br/>
        <w:t>- Klimmen</w:t>
      </w:r>
      <w:r w:rsidR="00A1661F" w:rsidRPr="00FA6040">
        <w:rPr>
          <w:rFonts w:cstheme="minorHAnsi"/>
          <w:i/>
        </w:rPr>
        <w:t>/maatregel:</w:t>
      </w:r>
      <w:r w:rsidR="009E565C" w:rsidRPr="00FA6040">
        <w:rPr>
          <w:rFonts w:cstheme="minorHAnsi"/>
          <w:i/>
        </w:rPr>
        <w:t xml:space="preserve"> er mag op de glijbaan niet omhoog geklommen worden.</w:t>
      </w:r>
    </w:p>
    <w:p w14:paraId="4988A76D" w14:textId="2ACA5E0E" w:rsidR="0078772B" w:rsidRPr="00FA6040" w:rsidRDefault="00A1661F" w:rsidP="00C16F1B">
      <w:pPr>
        <w:spacing w:line="252" w:lineRule="atLeast"/>
        <w:rPr>
          <w:rFonts w:cstheme="minorHAnsi"/>
          <w:i/>
        </w:rPr>
      </w:pPr>
      <w:r w:rsidRPr="00FA6040">
        <w:rPr>
          <w:rFonts w:cstheme="minorHAnsi"/>
          <w:i/>
        </w:rPr>
        <w:t>Voor een totaaloverzicht van te nemen maatregelen wo</w:t>
      </w:r>
      <w:r w:rsidR="00ED0A28" w:rsidRPr="00FA6040">
        <w:rPr>
          <w:rFonts w:cstheme="minorHAnsi"/>
          <w:i/>
        </w:rPr>
        <w:t>rdt verwezen naar bijlage (X).</w:t>
      </w:r>
      <w:r w:rsidR="00ED0A28" w:rsidRPr="00FA6040">
        <w:rPr>
          <w:rFonts w:cstheme="minorHAnsi"/>
          <w:i/>
        </w:rPr>
        <w:br/>
      </w:r>
      <w:r w:rsidRPr="00FA6040">
        <w:rPr>
          <w:rFonts w:cstheme="minorHAnsi"/>
          <w:i/>
        </w:rPr>
        <w:br/>
      </w:r>
      <w:r w:rsidRPr="00F95153">
        <w:rPr>
          <w:rFonts w:cstheme="minorHAnsi"/>
          <w:i/>
          <w:color w:val="0070C0"/>
          <w:sz w:val="28"/>
          <w:szCs w:val="28"/>
        </w:rPr>
        <w:t>8.2.2 Hoe worden maatregelen geëvalueerd?</w:t>
      </w:r>
      <w:r w:rsidRPr="00FA6040">
        <w:rPr>
          <w:rFonts w:cstheme="minorHAnsi"/>
          <w:i/>
        </w:rPr>
        <w:br/>
      </w:r>
      <w:r w:rsidRPr="00FA6040">
        <w:rPr>
          <w:rFonts w:cstheme="minorHAnsi"/>
          <w:i/>
        </w:rPr>
        <w:br/>
      </w:r>
      <w:r w:rsidRPr="00FA6040">
        <w:rPr>
          <w:rFonts w:cstheme="minorHAnsi"/>
          <w:bCs/>
          <w:i/>
          <w:iCs/>
        </w:rPr>
        <w:t xml:space="preserve">Om te bepalen of de genomen acties en maatregelen ertoe hebben geleid dat er een veiligere en gezondere opvang kan worden geboden, evalueren we ieder kwartaal de genomen maatregelen en/of ondernomen acties tijdens ons teamoverleg. Indien een maatregel of actie een positief effect heeft gehad, wordt het veiligheids-en gezondheidsbeleid hierop aangepast. </w:t>
      </w:r>
      <w:r w:rsidRPr="00FA6040">
        <w:rPr>
          <w:rFonts w:cstheme="minorHAnsi"/>
          <w:bCs/>
          <w:i/>
          <w:iCs/>
        </w:rPr>
        <w:br/>
      </w:r>
      <w:r w:rsidRPr="00FA6040">
        <w:rPr>
          <w:rFonts w:cstheme="minorHAnsi"/>
          <w:bCs/>
          <w:i/>
          <w:iCs/>
        </w:rPr>
        <w:br/>
        <w:t>In de afgelopen periode hebben we ondervonden dat de volgende maatregelen een positief effect hebben gehad op het verbeteren van het veiligheids-en gezondheidsbeleid:</w:t>
      </w:r>
      <w:r w:rsidRPr="00FA6040">
        <w:rPr>
          <w:rFonts w:cstheme="minorHAnsi"/>
          <w:bCs/>
          <w:i/>
          <w:iCs/>
        </w:rPr>
        <w:br/>
      </w:r>
      <w:r w:rsidR="0078772B" w:rsidRPr="00FA6040">
        <w:rPr>
          <w:rFonts w:cstheme="minorHAnsi"/>
          <w:i/>
        </w:rPr>
        <w:t xml:space="preserve">- </w:t>
      </w:r>
      <w:r w:rsidRPr="00FA6040">
        <w:rPr>
          <w:rFonts w:cstheme="minorHAnsi"/>
          <w:i/>
        </w:rPr>
        <w:t xml:space="preserve"> maatregel </w:t>
      </w:r>
      <w:r w:rsidR="0078772B" w:rsidRPr="00FA6040">
        <w:rPr>
          <w:rFonts w:cstheme="minorHAnsi"/>
          <w:i/>
        </w:rPr>
        <w:t xml:space="preserve">effect: </w:t>
      </w:r>
    </w:p>
    <w:p w14:paraId="08182D02" w14:textId="44D7C731" w:rsidR="00EA407C" w:rsidRPr="00FA6040" w:rsidRDefault="00A1661F" w:rsidP="00C16F1B">
      <w:pPr>
        <w:spacing w:line="252" w:lineRule="atLeast"/>
        <w:rPr>
          <w:rFonts w:cstheme="minorHAnsi"/>
          <w:bCs/>
          <w:i/>
          <w:iCs/>
          <w:color w:val="0070C0"/>
        </w:rPr>
      </w:pPr>
      <w:r w:rsidRPr="00FA6040">
        <w:rPr>
          <w:rFonts w:cstheme="minorHAnsi"/>
          <w:i/>
        </w:rPr>
        <w:lastRenderedPageBreak/>
        <w:br/>
      </w:r>
      <w:r w:rsidRPr="00FA6040">
        <w:rPr>
          <w:rFonts w:cstheme="minorHAnsi"/>
          <w:i/>
        </w:rPr>
        <w:br/>
      </w:r>
      <w:r w:rsidRPr="00F95153">
        <w:rPr>
          <w:rFonts w:cstheme="minorHAnsi"/>
          <w:bCs/>
          <w:i/>
          <w:iCs/>
          <w:color w:val="0070C0"/>
          <w:sz w:val="28"/>
          <w:szCs w:val="28"/>
        </w:rPr>
        <w:t>9. Communicatie en afstemming intern en extern.</w:t>
      </w:r>
      <w:r w:rsidRPr="00FA6040">
        <w:rPr>
          <w:rFonts w:cstheme="minorHAnsi"/>
          <w:bCs/>
          <w:i/>
          <w:iCs/>
        </w:rPr>
        <w:br/>
      </w:r>
      <w:r w:rsidRPr="00FA6040">
        <w:rPr>
          <w:rFonts w:cstheme="minorHAnsi"/>
          <w:bCs/>
          <w:i/>
          <w:iCs/>
        </w:rPr>
        <w:br/>
        <w:t>We vinden het belangrijk dat medewerkers zich betrokken voelen bij het veiligheids- en gezondheidsbeleid. Wanneer het beleidsplan voor veiligheid en gezondheid wordt opgesteld of bijgesteld, spelen zij dan ook allen een actieve rol hierin. Wanneer een nieuwe medewerker op de locatie komt werken zorgen we voor een uitgebreide introductie in het veiligheids- en gezondheidsbeleid, met indien nodig eventuele ext</w:t>
      </w:r>
      <w:r w:rsidR="00ED0A28" w:rsidRPr="00FA6040">
        <w:rPr>
          <w:rFonts w:cstheme="minorHAnsi"/>
          <w:bCs/>
          <w:i/>
          <w:iCs/>
        </w:rPr>
        <w:t>ra opleiding en instructies. Zo</w:t>
      </w:r>
      <w:r w:rsidRPr="00FA6040">
        <w:rPr>
          <w:rFonts w:cstheme="minorHAnsi"/>
          <w:bCs/>
          <w:i/>
          <w:iCs/>
        </w:rPr>
        <w:t xml:space="preserve">danig dat deze persoon in staat is tot het nemen van maatregelen wanneer dit aan de orde is. </w:t>
      </w:r>
      <w:r w:rsidRPr="00FA6040">
        <w:rPr>
          <w:rFonts w:cstheme="minorHAnsi"/>
          <w:bCs/>
          <w:i/>
          <w:iCs/>
        </w:rPr>
        <w:br/>
      </w:r>
      <w:r w:rsidRPr="00FA6040">
        <w:rPr>
          <w:rFonts w:cstheme="minorHAnsi"/>
          <w:bCs/>
          <w:i/>
          <w:iCs/>
        </w:rPr>
        <w:br/>
        <w:t xml:space="preserve">Tijdens team overleggen is het bespreken van het mogelijke veiligheids- en gezondheidsrisico’s een vast agendapunt. Zo wordt het mogelijk zaken bespreekbaar te maken en direct bij te stellen. Medewerkers worden hierdoor vertrouwd met het geven van feedback aan elkaar. </w:t>
      </w:r>
      <w:r w:rsidRPr="00FA6040">
        <w:rPr>
          <w:rFonts w:cstheme="minorHAnsi"/>
          <w:bCs/>
          <w:i/>
          <w:iCs/>
        </w:rPr>
        <w:br/>
        <w:t>Tijdens het intakegesprek berichten we ouders over onze activiteiten ten aanzien van veiligheid en gezondheid. Zo zijn ouders direct op de hoogte van onze visie ten aanzien van veiligheid en gezondheid. Daarnaast w</w:t>
      </w:r>
      <w:r w:rsidR="0078772B" w:rsidRPr="00FA6040">
        <w:rPr>
          <w:rFonts w:cstheme="minorHAnsi"/>
          <w:bCs/>
          <w:i/>
          <w:iCs/>
        </w:rPr>
        <w:t>orden ouders via de</w:t>
      </w:r>
      <w:r w:rsidRPr="00FA6040">
        <w:rPr>
          <w:rFonts w:cstheme="minorHAnsi"/>
          <w:bCs/>
          <w:i/>
          <w:iCs/>
        </w:rPr>
        <w:t xml:space="preserve"> nieuwsbrief </w:t>
      </w:r>
      <w:r w:rsidR="0078772B" w:rsidRPr="00FA6040">
        <w:rPr>
          <w:rFonts w:cstheme="minorHAnsi"/>
          <w:bCs/>
          <w:i/>
          <w:iCs/>
        </w:rPr>
        <w:t xml:space="preserve">en of brieven </w:t>
      </w:r>
      <w:r w:rsidRPr="00FA6040">
        <w:rPr>
          <w:rFonts w:cstheme="minorHAnsi"/>
          <w:bCs/>
          <w:i/>
          <w:iCs/>
        </w:rPr>
        <w:t xml:space="preserve">en via de oudercommissie op de hoogte gehouden van lopende activiteiten. Wanneer er vragen zijn van ouders worden deze zo mogelijk ter plekke beantwoord. Wanneer deze vraag voor meerdere ouders interessant is, wordt deze tevens in de nieuwsbrief opgenomen. </w:t>
      </w:r>
      <w:r w:rsidR="0078772B" w:rsidRPr="00FA6040">
        <w:rPr>
          <w:rFonts w:cstheme="minorHAnsi"/>
          <w:bCs/>
          <w:i/>
          <w:iCs/>
        </w:rPr>
        <w:t>Of er gaat een aparte brief de deur uit.</w:t>
      </w:r>
      <w:r w:rsidRPr="00FA6040">
        <w:rPr>
          <w:rFonts w:cstheme="minorHAnsi"/>
          <w:bCs/>
          <w:i/>
          <w:iCs/>
        </w:rPr>
        <w:br/>
      </w:r>
    </w:p>
    <w:p w14:paraId="5F96AB36" w14:textId="77777777" w:rsidR="00FD469A" w:rsidRDefault="00755F5F" w:rsidP="00C16F1B">
      <w:pPr>
        <w:spacing w:line="252" w:lineRule="atLeast"/>
        <w:rPr>
          <w:rFonts w:cstheme="minorHAnsi"/>
          <w:i/>
        </w:rPr>
      </w:pPr>
      <w:r w:rsidRPr="00F95153">
        <w:rPr>
          <w:rFonts w:cstheme="minorHAnsi"/>
          <w:bCs/>
          <w:i/>
          <w:iCs/>
          <w:color w:val="0070C0"/>
          <w:sz w:val="28"/>
          <w:szCs w:val="28"/>
        </w:rPr>
        <w:t>10. Ondersteuning van melding van klachten.</w:t>
      </w:r>
      <w:r w:rsidRPr="00FA6040">
        <w:rPr>
          <w:rFonts w:cstheme="minorHAnsi"/>
          <w:bCs/>
          <w:i/>
          <w:iCs/>
          <w:color w:val="0070C0"/>
        </w:rPr>
        <w:t xml:space="preserve"> </w:t>
      </w:r>
      <w:r w:rsidRPr="00FA6040">
        <w:rPr>
          <w:rFonts w:cstheme="minorHAnsi"/>
          <w:bCs/>
          <w:i/>
          <w:iCs/>
        </w:rPr>
        <w:br/>
      </w:r>
      <w:r w:rsidRPr="00FA6040">
        <w:rPr>
          <w:rFonts w:cstheme="minorHAnsi"/>
          <w:bCs/>
          <w:i/>
          <w:iCs/>
        </w:rPr>
        <w:br/>
      </w:r>
      <w:r w:rsidRPr="00FA6040">
        <w:rPr>
          <w:rFonts w:cstheme="minorHAnsi"/>
          <w:i/>
        </w:rPr>
        <w:t>Hoewel we ons uiterste best doen een helder en zorgvuldig beleid te voeren ten aanzien van de veiligheid en gezondheid, kan het altijd voorkomen dat een medewerker of ouder een klacht heeft. We staan open voor feedback, en bespreken deze klacht het liefst direct met de desbetreffende persoon.</w:t>
      </w:r>
      <w:r w:rsidRPr="00FA6040">
        <w:rPr>
          <w:rFonts w:cstheme="minorHAnsi"/>
          <w:i/>
        </w:rPr>
        <w:br/>
      </w:r>
      <w:r w:rsidR="00D70993" w:rsidRPr="00FA6040">
        <w:rPr>
          <w:rFonts w:cstheme="minorHAnsi"/>
          <w:bCs/>
          <w:i/>
          <w:iCs/>
        </w:rPr>
        <w:br/>
      </w:r>
      <w:r w:rsidR="009E565C" w:rsidRPr="00FA6040">
        <w:rPr>
          <w:rFonts w:cstheme="minorHAnsi"/>
          <w:i/>
        </w:rPr>
        <w:t xml:space="preserve">Kinderopvang </w:t>
      </w:r>
      <w:r w:rsidR="00D70993" w:rsidRPr="00FA6040">
        <w:rPr>
          <w:rFonts w:cstheme="minorHAnsi"/>
          <w:i/>
        </w:rPr>
        <w:t>Abeltje is aangesloten bij de geschillencommissie kinderopvang. Dit is een</w:t>
      </w:r>
      <w:r w:rsidR="0078772B" w:rsidRPr="00FA6040">
        <w:rPr>
          <w:rFonts w:cstheme="minorHAnsi"/>
          <w:i/>
        </w:rPr>
        <w:t xml:space="preserve"> onafhankelijke commissie waar de ouder</w:t>
      </w:r>
      <w:r w:rsidR="00D70993" w:rsidRPr="00FA6040">
        <w:rPr>
          <w:rFonts w:cstheme="minorHAnsi"/>
          <w:i/>
        </w:rPr>
        <w:t xml:space="preserve"> gebru</w:t>
      </w:r>
      <w:r w:rsidR="0078772B" w:rsidRPr="00FA6040">
        <w:rPr>
          <w:rFonts w:cstheme="minorHAnsi"/>
          <w:i/>
        </w:rPr>
        <w:t>ik van kan maken</w:t>
      </w:r>
      <w:r w:rsidR="009E565C" w:rsidRPr="00FA6040">
        <w:rPr>
          <w:rFonts w:cstheme="minorHAnsi"/>
          <w:i/>
        </w:rPr>
        <w:t>,</w:t>
      </w:r>
      <w:r w:rsidR="0078772B" w:rsidRPr="00FA6040">
        <w:rPr>
          <w:rFonts w:cstheme="minorHAnsi"/>
          <w:i/>
        </w:rPr>
        <w:t xml:space="preserve"> wanneer de ouder of het</w:t>
      </w:r>
      <w:r w:rsidR="00D70993" w:rsidRPr="00FA6040">
        <w:rPr>
          <w:rFonts w:cstheme="minorHAnsi"/>
          <w:i/>
        </w:rPr>
        <w:t xml:space="preserve"> kind nadeel ondervindt door de werkwijze van Abeltje, of door de gedragingen van de</w:t>
      </w:r>
      <w:r w:rsidR="0078772B" w:rsidRPr="00FA6040">
        <w:rPr>
          <w:rFonts w:cstheme="minorHAnsi"/>
          <w:i/>
        </w:rPr>
        <w:t xml:space="preserve"> medewerksters. Natuurlijk mag de ouder ook </w:t>
      </w:r>
      <w:r w:rsidR="00D70993" w:rsidRPr="00FA6040">
        <w:rPr>
          <w:rFonts w:cstheme="minorHAnsi"/>
          <w:i/>
        </w:rPr>
        <w:t xml:space="preserve"> vragen en/of klachten bij de directie en/of oudercommissie van </w:t>
      </w:r>
      <w:r w:rsidR="009E565C" w:rsidRPr="00FA6040">
        <w:rPr>
          <w:rFonts w:cstheme="minorHAnsi"/>
          <w:i/>
        </w:rPr>
        <w:t>de buitenschoolse opvang</w:t>
      </w:r>
      <w:r w:rsidR="00D70993" w:rsidRPr="00FA6040">
        <w:rPr>
          <w:rFonts w:cstheme="minorHAnsi"/>
          <w:i/>
        </w:rPr>
        <w:t xml:space="preserve"> neerleggen. </w:t>
      </w:r>
      <w:r w:rsidR="00D70993" w:rsidRPr="00FA6040">
        <w:rPr>
          <w:rFonts w:cstheme="minorHAnsi"/>
        </w:rPr>
        <w:br/>
      </w:r>
      <w:r w:rsidR="00D70993" w:rsidRPr="00FA6040">
        <w:rPr>
          <w:rFonts w:cstheme="minorHAnsi"/>
        </w:rPr>
        <w:br/>
      </w:r>
      <w:r w:rsidR="00D70993" w:rsidRPr="00FA6040">
        <w:rPr>
          <w:rFonts w:cstheme="minorHAnsi"/>
          <w:i/>
          <w:iCs/>
        </w:rPr>
        <w:t>Het protocol Klachtenafhandeling van Abeltje geeft aan dat ouders in de eerste plaats hun klacht neer kunnen leggen bij de groepsleidster van hun kind, of anders bij de locatieleidster. Mocht dit niet het gewenste resultaat opleveren dan kan er een afspraak met de directie gemaakt worden. Als ook dit gesprek geen soelaas biedt, dan kan een ouder met zijn/haar klacht naar de oudercommissie gaan. Abeltje is aangesloten bij de geschillencommissie. Mocht het conflict intern niet opgelost worden, dan kan de oudercommissie de klacht daar neerleggen. Ook kunnen ouders zelf een klacht indienen. De ervaring leert dat door de korte en open communicatielijnen tussen ouders, de oudercommissie en de medewerksters knelpunten of problemen rechtstreeks besproken worden.</w:t>
      </w:r>
      <w:r w:rsidR="00D70993" w:rsidRPr="00FA6040">
        <w:rPr>
          <w:rFonts w:cstheme="minorHAnsi"/>
          <w:i/>
          <w:iCs/>
        </w:rPr>
        <w:br/>
      </w:r>
      <w:r w:rsidR="00D70993" w:rsidRPr="00FA6040">
        <w:rPr>
          <w:rFonts w:cstheme="minorHAnsi"/>
          <w:i/>
          <w:iCs/>
        </w:rPr>
        <w:br/>
        <w:t xml:space="preserve">Reageert de organisatie niet binnen 6 weken </w:t>
      </w:r>
      <w:r w:rsidR="0078772B" w:rsidRPr="00FA6040">
        <w:rPr>
          <w:rFonts w:cstheme="minorHAnsi"/>
          <w:i/>
          <w:iCs/>
        </w:rPr>
        <w:t>op de klacht of neemt die de klacht niet serieus? Dan kan de ouder</w:t>
      </w:r>
      <w:r w:rsidR="00D70993" w:rsidRPr="00FA6040">
        <w:rPr>
          <w:rFonts w:cstheme="minorHAnsi"/>
          <w:i/>
          <w:iCs/>
        </w:rPr>
        <w:t xml:space="preserve"> contact opnemen met het Klachtenloket Kinderopvang. Deze is onderdeel van de Geschillencommissie Kinderopvang. Van het loket krijgt u advies en informatie. Ook kunnen zij bemiddelen tussen u en de kinderopvangorganisatie. Deze dienst is gratis.</w:t>
      </w:r>
      <w:r w:rsidR="00A1661F" w:rsidRPr="00FA6040">
        <w:rPr>
          <w:rFonts w:cstheme="minorHAnsi"/>
          <w:bCs/>
          <w:i/>
          <w:iCs/>
        </w:rPr>
        <w:br/>
      </w:r>
      <w:r w:rsidR="00A1661F" w:rsidRPr="00FA6040">
        <w:rPr>
          <w:rFonts w:cstheme="minorHAnsi"/>
          <w:i/>
        </w:rPr>
        <w:lastRenderedPageBreak/>
        <w:br/>
      </w:r>
      <w:r w:rsidR="00FD469A">
        <w:rPr>
          <w:rFonts w:cstheme="minorHAnsi"/>
          <w:i/>
        </w:rPr>
        <w:t>Bijlagen:</w:t>
      </w:r>
    </w:p>
    <w:p w14:paraId="5828584A" w14:textId="634DA422" w:rsidR="00435B6C" w:rsidRDefault="00841F97" w:rsidP="00950216">
      <w:pPr>
        <w:shd w:val="clear" w:color="auto" w:fill="FFFFFF"/>
        <w:spacing w:before="75" w:line="540" w:lineRule="atLeast"/>
        <w:outlineLvl w:val="0"/>
        <w:rPr>
          <w:rFonts w:cstheme="minorHAnsi"/>
          <w:i/>
        </w:rPr>
      </w:pPr>
      <w:r>
        <w:rPr>
          <w:rFonts w:cstheme="minorHAnsi"/>
          <w:i/>
        </w:rPr>
        <w:t>Bijlage 1. Risico-inventarisatie te vinden op papier op de groep.</w:t>
      </w:r>
      <w:r w:rsidR="00CE3F46" w:rsidRPr="00FA6040">
        <w:rPr>
          <w:rFonts w:cstheme="minorHAnsi"/>
          <w:i/>
        </w:rPr>
        <w:br/>
      </w:r>
      <w:r w:rsidR="00435B6C">
        <w:rPr>
          <w:rFonts w:cstheme="minorHAnsi"/>
          <w:i/>
        </w:rPr>
        <w:t>Bijlage 2-Corona virus: zie bijlage 2 voor volledige beschrijving met routekaart en stroomdiagram.</w:t>
      </w:r>
      <w:r w:rsidR="00435B6C" w:rsidRPr="00D70993">
        <w:rPr>
          <w:rFonts w:cstheme="minorHAnsi"/>
          <w:i/>
        </w:rPr>
        <w:br/>
      </w:r>
      <w:r w:rsidR="00435B6C" w:rsidRPr="00D70993">
        <w:rPr>
          <w:rFonts w:cstheme="minorHAnsi"/>
          <w:i/>
        </w:rPr>
        <w:br/>
      </w:r>
      <w:hyperlink r:id="rId7" w:history="1">
        <w:r w:rsidR="00435B6C" w:rsidRPr="00435B6C">
          <w:rPr>
            <w:rStyle w:val="Hyperlink"/>
            <w:rFonts w:cstheme="minorHAnsi"/>
            <w:i/>
          </w:rPr>
          <w:t>C:\Users\Margriet\OneDrive\Bureaublad\stroomdiagram_telefonische_scheiding_patientenstromen_non-covid-19_en_mogelijk_covid-13.12.21_1.pdf</w:t>
        </w:r>
      </w:hyperlink>
    </w:p>
    <w:p w14:paraId="37920FE1" w14:textId="77777777" w:rsidR="00435B6C" w:rsidRDefault="00841F97" w:rsidP="00950216">
      <w:pPr>
        <w:shd w:val="clear" w:color="auto" w:fill="FFFFFF"/>
        <w:spacing w:before="75" w:line="540" w:lineRule="atLeast"/>
        <w:outlineLvl w:val="0"/>
        <w:rPr>
          <w:rFonts w:cstheme="minorHAnsi"/>
          <w:i/>
        </w:rPr>
      </w:pPr>
      <w:hyperlink r:id="rId8" w:history="1">
        <w:r w:rsidR="00435B6C" w:rsidRPr="00435B6C">
          <w:rPr>
            <w:rStyle w:val="Hyperlink"/>
            <w:rFonts w:cstheme="minorHAnsi"/>
            <w:i/>
          </w:rPr>
          <w:t>C:\Users\Margriet\OneDrive\Bureaublad\Brief scholenteam GGD aan scholen en kinderopvang 27 januari 2022.pdf</w:t>
        </w:r>
      </w:hyperlink>
    </w:p>
    <w:p w14:paraId="6FAA2E94" w14:textId="0BDF6C22" w:rsidR="00950216" w:rsidRPr="00950216" w:rsidRDefault="00435B6C" w:rsidP="00950216">
      <w:pPr>
        <w:shd w:val="clear" w:color="auto" w:fill="FFFFFF"/>
        <w:spacing w:before="75" w:line="540" w:lineRule="atLeast"/>
        <w:outlineLvl w:val="0"/>
        <w:rPr>
          <w:rFonts w:ascii="Arial" w:eastAsia="Times New Roman" w:hAnsi="Arial" w:cs="Arial"/>
          <w:color w:val="828282"/>
          <w:sz w:val="20"/>
          <w:szCs w:val="20"/>
          <w:lang w:eastAsia="nl-NL"/>
        </w:rPr>
      </w:pPr>
      <w:r>
        <w:rPr>
          <w:rStyle w:val="HTML-citaat"/>
          <w:rFonts w:ascii="Roboto" w:hAnsi="Roboto"/>
          <w:color w:val="006621"/>
          <w:shd w:val="clear" w:color="auto" w:fill="FFFFFF"/>
        </w:rPr>
        <w:t>https://www.rijksoverheid.nl/.../gezondheid-en-zorg/symptomen-coronavirus</w:t>
      </w:r>
      <w:r w:rsidR="00CE3F46" w:rsidRPr="00FA6040">
        <w:rPr>
          <w:rFonts w:cstheme="minorHAnsi"/>
          <w:i/>
        </w:rPr>
        <w:br/>
      </w:r>
    </w:p>
    <w:p w14:paraId="15367F04" w14:textId="0AE5D2C5" w:rsidR="00C16F1B" w:rsidRPr="00FA6040" w:rsidRDefault="00C16F1B" w:rsidP="00C16F1B">
      <w:pPr>
        <w:spacing w:line="252" w:lineRule="atLeast"/>
        <w:rPr>
          <w:rFonts w:cstheme="minorHAnsi"/>
          <w:i/>
        </w:rPr>
      </w:pPr>
    </w:p>
    <w:p w14:paraId="0E2294CB" w14:textId="77777777" w:rsidR="00C16F1B" w:rsidRPr="00FA6040" w:rsidRDefault="00C16F1B" w:rsidP="00C16F1B">
      <w:pPr>
        <w:rPr>
          <w:rFonts w:cstheme="minorHAnsi"/>
        </w:rPr>
      </w:pPr>
    </w:p>
    <w:p w14:paraId="509C7B15" w14:textId="4C2A269D" w:rsidR="00F04649" w:rsidRPr="00FA6040" w:rsidRDefault="00205F6B" w:rsidP="00EA407C">
      <w:pPr>
        <w:widowControl w:val="0"/>
        <w:autoSpaceDE w:val="0"/>
        <w:autoSpaceDN w:val="0"/>
        <w:adjustRightInd w:val="0"/>
        <w:spacing w:after="240" w:line="360" w:lineRule="atLeast"/>
        <w:rPr>
          <w:rFonts w:cstheme="minorHAnsi"/>
        </w:rPr>
      </w:pPr>
      <w:r w:rsidRPr="00FA6040">
        <w:rPr>
          <w:rFonts w:cstheme="minorHAnsi"/>
          <w:i/>
          <w:color w:val="000000"/>
        </w:rPr>
        <w:br/>
      </w:r>
      <w:r w:rsidR="009567E0" w:rsidRPr="00FA6040">
        <w:rPr>
          <w:rFonts w:cstheme="minorHAnsi"/>
          <w:i/>
          <w:color w:val="000000"/>
        </w:rPr>
        <w:br/>
      </w:r>
      <w:r w:rsidR="009567E0" w:rsidRPr="00FA6040">
        <w:rPr>
          <w:rFonts w:cstheme="minorHAnsi"/>
          <w:i/>
          <w:color w:val="000000"/>
        </w:rPr>
        <w:br/>
      </w:r>
      <w:r w:rsidR="0036483E" w:rsidRPr="00FA6040">
        <w:rPr>
          <w:rFonts w:cstheme="minorHAnsi"/>
        </w:rPr>
        <w:br/>
      </w:r>
    </w:p>
    <w:sectPr w:rsidR="00F04649" w:rsidRPr="00FA6040" w:rsidSect="004B2BAE">
      <w:headerReference w:type="default" r:id="rId9"/>
      <w:footerReference w:type="default" r:id="rId10"/>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A894E5" w14:textId="77777777" w:rsidR="00231E39" w:rsidRDefault="00231E39" w:rsidP="00FA6040">
      <w:pPr>
        <w:spacing w:after="0" w:line="240" w:lineRule="auto"/>
      </w:pPr>
      <w:r>
        <w:separator/>
      </w:r>
    </w:p>
  </w:endnote>
  <w:endnote w:type="continuationSeparator" w:id="0">
    <w:p w14:paraId="23B17D66" w14:textId="77777777" w:rsidR="00231E39" w:rsidRDefault="00231E39" w:rsidP="00FA60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Roboto">
    <w:altName w:val="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1796839"/>
      <w:docPartObj>
        <w:docPartGallery w:val="Page Numbers (Bottom of Page)"/>
        <w:docPartUnique/>
      </w:docPartObj>
    </w:sdtPr>
    <w:sdtEndPr/>
    <w:sdtContent>
      <w:p w14:paraId="242852E0" w14:textId="3162FA8E" w:rsidR="00FA6040" w:rsidRDefault="00FA6040">
        <w:pPr>
          <w:pStyle w:val="Voettekst"/>
          <w:jc w:val="right"/>
        </w:pPr>
        <w:r>
          <w:fldChar w:fldCharType="begin"/>
        </w:r>
        <w:r>
          <w:instrText>PAGE   \* MERGEFORMAT</w:instrText>
        </w:r>
        <w:r>
          <w:fldChar w:fldCharType="separate"/>
        </w:r>
        <w:r w:rsidR="00950216">
          <w:rPr>
            <w:noProof/>
          </w:rPr>
          <w:t>11</w:t>
        </w:r>
        <w:r>
          <w:fldChar w:fldCharType="end"/>
        </w:r>
      </w:p>
    </w:sdtContent>
  </w:sdt>
  <w:p w14:paraId="4C23DA48" w14:textId="77777777" w:rsidR="00FA6040" w:rsidRDefault="00FA6040">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3429C6" w14:textId="77777777" w:rsidR="00231E39" w:rsidRDefault="00231E39" w:rsidP="00FA6040">
      <w:pPr>
        <w:spacing w:after="0" w:line="240" w:lineRule="auto"/>
      </w:pPr>
      <w:r>
        <w:separator/>
      </w:r>
    </w:p>
  </w:footnote>
  <w:footnote w:type="continuationSeparator" w:id="0">
    <w:p w14:paraId="36E52F2B" w14:textId="77777777" w:rsidR="00231E39" w:rsidRDefault="00231E39" w:rsidP="00FA60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A04132" w14:textId="4E3894E0" w:rsidR="005C0526" w:rsidRDefault="005C0526" w:rsidP="005C0526">
    <w:pPr>
      <w:ind w:firstLine="708"/>
      <w:rPr>
        <w:rFonts w:cstheme="minorHAnsi"/>
        <w:b/>
        <w:color w:val="0070C0"/>
        <w:sz w:val="32"/>
        <w:szCs w:val="32"/>
      </w:rPr>
    </w:pPr>
    <w:r>
      <w:rPr>
        <w:noProof/>
      </w:rPr>
      <w:drawing>
        <wp:anchor distT="0" distB="0" distL="114300" distR="114300" simplePos="0" relativeHeight="251659264" behindDoc="0" locked="0" layoutInCell="1" allowOverlap="1" wp14:anchorId="7F842E99" wp14:editId="5D8F44DB">
          <wp:simplePos x="0" y="0"/>
          <wp:positionH relativeFrom="margin">
            <wp:posOffset>4255477</wp:posOffset>
          </wp:positionH>
          <wp:positionV relativeFrom="paragraph">
            <wp:posOffset>-229919</wp:posOffset>
          </wp:positionV>
          <wp:extent cx="1800225" cy="1195705"/>
          <wp:effectExtent l="0" t="0" r="9525" b="4445"/>
          <wp:wrapTight wrapText="bothSides">
            <wp:wrapPolygon edited="0">
              <wp:start x="0" y="0"/>
              <wp:lineTo x="0" y="21336"/>
              <wp:lineTo x="21486" y="21336"/>
              <wp:lineTo x="21486" y="0"/>
              <wp:lineTo x="0" y="0"/>
            </wp:wrapPolygon>
          </wp:wrapTight>
          <wp:docPr id="1" name="Afbeelding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800225" cy="1195705"/>
                  </a:xfrm>
                  <a:prstGeom prst="rect">
                    <a:avLst/>
                  </a:prstGeom>
                  <a:noFill/>
                  <a:ln>
                    <a:noFill/>
                    <a:prstDash/>
                  </a:ln>
                </pic:spPr>
              </pic:pic>
            </a:graphicData>
          </a:graphic>
        </wp:anchor>
      </w:drawing>
    </w:r>
  </w:p>
  <w:p w14:paraId="77F1D47B" w14:textId="494DF18D" w:rsidR="005C0526" w:rsidRPr="005C0526" w:rsidRDefault="005C0526" w:rsidP="005C0526">
    <w:pPr>
      <w:ind w:firstLine="708"/>
      <w:rPr>
        <w:rFonts w:cstheme="minorHAnsi"/>
        <w:bCs/>
        <w:color w:val="0070C0"/>
      </w:rPr>
    </w:pPr>
    <w:r w:rsidRPr="005C0526">
      <w:rPr>
        <w:rFonts w:cstheme="minorHAnsi"/>
        <w:bCs/>
        <w:color w:val="0070C0"/>
      </w:rPr>
      <w:t xml:space="preserve">Beleidsplan veiligheid en gezondheid </w:t>
    </w:r>
    <w:r>
      <w:rPr>
        <w:rFonts w:cstheme="minorHAnsi"/>
        <w:bCs/>
        <w:color w:val="0070C0"/>
      </w:rPr>
      <w:t xml:space="preserve">april </w:t>
    </w:r>
    <w:r w:rsidRPr="005C0526">
      <w:rPr>
        <w:rFonts w:cstheme="minorHAnsi"/>
        <w:bCs/>
        <w:color w:val="0070C0"/>
      </w:rPr>
      <w:t>2022</w:t>
    </w:r>
    <w:r>
      <w:rPr>
        <w:rFonts w:cstheme="minorHAnsi"/>
        <w:bCs/>
        <w:color w:val="0070C0"/>
      </w:rPr>
      <w:tab/>
    </w:r>
    <w:r>
      <w:rPr>
        <w:rFonts w:cstheme="minorHAnsi"/>
        <w:bCs/>
        <w:color w:val="0070C0"/>
      </w:rPr>
      <w:tab/>
    </w:r>
    <w:r>
      <w:rPr>
        <w:rFonts w:cstheme="minorHAnsi"/>
        <w:bCs/>
        <w:color w:val="0070C0"/>
      </w:rPr>
      <w:tab/>
    </w:r>
  </w:p>
  <w:p w14:paraId="04C05D2E" w14:textId="702052B2" w:rsidR="005C0526" w:rsidRDefault="005C0526">
    <w:pPr>
      <w:pStyle w:val="Koptekst"/>
    </w:pPr>
  </w:p>
  <w:p w14:paraId="272D8677" w14:textId="77777777" w:rsidR="005C0526" w:rsidRDefault="005C0526">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93D83"/>
    <w:multiLevelType w:val="hybridMultilevel"/>
    <w:tmpl w:val="434664B0"/>
    <w:lvl w:ilvl="0" w:tplc="2308550C">
      <w:numFmt w:val="bullet"/>
      <w:lvlText w:val="-"/>
      <w:lvlJc w:val="left"/>
      <w:pPr>
        <w:ind w:left="720" w:hanging="360"/>
      </w:pPr>
      <w:rPr>
        <w:rFonts w:ascii="Calibri" w:eastAsiaTheme="minorHAnsi" w:hAnsi="Calibri" w:cs="Calibri" w:hint="default"/>
        <w:color w:val="00000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D215AA5"/>
    <w:multiLevelType w:val="hybridMultilevel"/>
    <w:tmpl w:val="C98ECD30"/>
    <w:lvl w:ilvl="0" w:tplc="36A855D8">
      <w:start w:val="3"/>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4E6B3584"/>
    <w:multiLevelType w:val="hybridMultilevel"/>
    <w:tmpl w:val="8A4C2B6E"/>
    <w:lvl w:ilvl="0" w:tplc="04130001">
      <w:start w:val="1"/>
      <w:numFmt w:val="bullet"/>
      <w:lvlText w:val=""/>
      <w:lvlJc w:val="left"/>
      <w:pPr>
        <w:ind w:left="720" w:hanging="360"/>
      </w:pPr>
      <w:rPr>
        <w:rFonts w:ascii="Symbol" w:hAnsi="Symbol" w:hint="default"/>
      </w:rPr>
    </w:lvl>
    <w:lvl w:ilvl="1" w:tplc="86562B90">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FAB0F84"/>
    <w:multiLevelType w:val="hybridMultilevel"/>
    <w:tmpl w:val="974E29A6"/>
    <w:lvl w:ilvl="0" w:tplc="71426E66">
      <w:numFmt w:val="bullet"/>
      <w:lvlText w:val="-"/>
      <w:lvlJc w:val="left"/>
      <w:pPr>
        <w:ind w:left="720" w:hanging="360"/>
      </w:pPr>
      <w:rPr>
        <w:rFonts w:ascii="Calibri" w:eastAsiaTheme="minorHAnsi" w:hAnsi="Calibri" w:cs="Calibri" w:hint="default"/>
        <w:color w:val="000000"/>
        <w:sz w:val="24"/>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53430396"/>
    <w:multiLevelType w:val="hybridMultilevel"/>
    <w:tmpl w:val="96C8190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63545F2C"/>
    <w:multiLevelType w:val="multilevel"/>
    <w:tmpl w:val="D3EE0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F0200F5"/>
    <w:multiLevelType w:val="hybridMultilevel"/>
    <w:tmpl w:val="F0BE37E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758332281">
    <w:abstractNumId w:val="2"/>
  </w:num>
  <w:num w:numId="2" w16cid:durableId="2002613352">
    <w:abstractNumId w:val="4"/>
  </w:num>
  <w:num w:numId="3" w16cid:durableId="1475827528">
    <w:abstractNumId w:val="6"/>
  </w:num>
  <w:num w:numId="4" w16cid:durableId="712920643">
    <w:abstractNumId w:val="1"/>
  </w:num>
  <w:num w:numId="5" w16cid:durableId="260533464">
    <w:abstractNumId w:val="3"/>
  </w:num>
  <w:num w:numId="6" w16cid:durableId="1669597108">
    <w:abstractNumId w:val="0"/>
  </w:num>
  <w:num w:numId="7" w16cid:durableId="191543447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483E"/>
    <w:rsid w:val="00001087"/>
    <w:rsid w:val="00002CB5"/>
    <w:rsid w:val="00006AD0"/>
    <w:rsid w:val="00013D04"/>
    <w:rsid w:val="00014CDD"/>
    <w:rsid w:val="00022D98"/>
    <w:rsid w:val="0007736D"/>
    <w:rsid w:val="000A1E97"/>
    <w:rsid w:val="000A7910"/>
    <w:rsid w:val="0015131A"/>
    <w:rsid w:val="001C5FC9"/>
    <w:rsid w:val="001D2F5D"/>
    <w:rsid w:val="00204416"/>
    <w:rsid w:val="00205F6B"/>
    <w:rsid w:val="00231E39"/>
    <w:rsid w:val="0023711A"/>
    <w:rsid w:val="002A0C69"/>
    <w:rsid w:val="002A391C"/>
    <w:rsid w:val="002F4FA3"/>
    <w:rsid w:val="00326B21"/>
    <w:rsid w:val="0032766D"/>
    <w:rsid w:val="003519F8"/>
    <w:rsid w:val="003637A9"/>
    <w:rsid w:val="0036483E"/>
    <w:rsid w:val="00392CF6"/>
    <w:rsid w:val="003C28F9"/>
    <w:rsid w:val="003E6D30"/>
    <w:rsid w:val="00415E89"/>
    <w:rsid w:val="00435B6C"/>
    <w:rsid w:val="00486306"/>
    <w:rsid w:val="00497493"/>
    <w:rsid w:val="004A0CDD"/>
    <w:rsid w:val="004B2BAE"/>
    <w:rsid w:val="004E0CE4"/>
    <w:rsid w:val="005147BC"/>
    <w:rsid w:val="0057032C"/>
    <w:rsid w:val="005C0526"/>
    <w:rsid w:val="005F2DE2"/>
    <w:rsid w:val="006146DF"/>
    <w:rsid w:val="00617D1A"/>
    <w:rsid w:val="006272C2"/>
    <w:rsid w:val="006656F9"/>
    <w:rsid w:val="0069685A"/>
    <w:rsid w:val="007037A0"/>
    <w:rsid w:val="00755F5F"/>
    <w:rsid w:val="00777DAF"/>
    <w:rsid w:val="0078772B"/>
    <w:rsid w:val="007A775F"/>
    <w:rsid w:val="007C1B02"/>
    <w:rsid w:val="007F32E0"/>
    <w:rsid w:val="0083099F"/>
    <w:rsid w:val="00841F97"/>
    <w:rsid w:val="00930843"/>
    <w:rsid w:val="00932DCA"/>
    <w:rsid w:val="00950216"/>
    <w:rsid w:val="009567E0"/>
    <w:rsid w:val="009E565C"/>
    <w:rsid w:val="00A1661F"/>
    <w:rsid w:val="00A77137"/>
    <w:rsid w:val="00A93673"/>
    <w:rsid w:val="00AB7D70"/>
    <w:rsid w:val="00B11AD6"/>
    <w:rsid w:val="00B47C1F"/>
    <w:rsid w:val="00B73C5D"/>
    <w:rsid w:val="00B82794"/>
    <w:rsid w:val="00B8408A"/>
    <w:rsid w:val="00C16F1B"/>
    <w:rsid w:val="00CB735F"/>
    <w:rsid w:val="00CE3F46"/>
    <w:rsid w:val="00D26228"/>
    <w:rsid w:val="00D66EDB"/>
    <w:rsid w:val="00D70993"/>
    <w:rsid w:val="00DA77C4"/>
    <w:rsid w:val="00DB78AD"/>
    <w:rsid w:val="00EA407C"/>
    <w:rsid w:val="00ED0A28"/>
    <w:rsid w:val="00F26E40"/>
    <w:rsid w:val="00F549B5"/>
    <w:rsid w:val="00F726B7"/>
    <w:rsid w:val="00F95153"/>
    <w:rsid w:val="00FA6040"/>
    <w:rsid w:val="00FD469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52B0B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037A0"/>
    <w:pPr>
      <w:spacing w:after="200" w:line="276" w:lineRule="auto"/>
    </w:pPr>
    <w:rPr>
      <w:sz w:val="22"/>
      <w:szCs w:val="22"/>
    </w:rPr>
  </w:style>
  <w:style w:type="paragraph" w:styleId="Kop1">
    <w:name w:val="heading 1"/>
    <w:basedOn w:val="Standaard"/>
    <w:link w:val="Kop1Char"/>
    <w:uiPriority w:val="9"/>
    <w:qFormat/>
    <w:rsid w:val="0095021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36483E"/>
    <w:pPr>
      <w:spacing w:after="0" w:line="240" w:lineRule="auto"/>
      <w:ind w:left="720"/>
      <w:contextualSpacing/>
    </w:pPr>
    <w:rPr>
      <w:sz w:val="24"/>
      <w:szCs w:val="24"/>
    </w:rPr>
  </w:style>
  <w:style w:type="paragraph" w:styleId="Normaalweb">
    <w:name w:val="Normal (Web)"/>
    <w:basedOn w:val="Standaard"/>
    <w:uiPriority w:val="99"/>
    <w:semiHidden/>
    <w:unhideWhenUsed/>
    <w:rsid w:val="009567E0"/>
    <w:pPr>
      <w:spacing w:before="100" w:beforeAutospacing="1" w:after="100" w:afterAutospacing="1" w:line="240" w:lineRule="auto"/>
    </w:pPr>
    <w:rPr>
      <w:rFonts w:ascii="Times New Roman" w:hAnsi="Times New Roman" w:cs="Times New Roman"/>
      <w:sz w:val="24"/>
      <w:szCs w:val="24"/>
      <w:lang w:eastAsia="nl-NL"/>
    </w:rPr>
  </w:style>
  <w:style w:type="character" w:styleId="Zwaar">
    <w:name w:val="Strong"/>
    <w:basedOn w:val="Standaardalinea-lettertype"/>
    <w:uiPriority w:val="22"/>
    <w:qFormat/>
    <w:rsid w:val="009567E0"/>
    <w:rPr>
      <w:b/>
      <w:bCs/>
    </w:rPr>
  </w:style>
  <w:style w:type="paragraph" w:styleId="Koptekst">
    <w:name w:val="header"/>
    <w:basedOn w:val="Standaard"/>
    <w:link w:val="KoptekstChar"/>
    <w:uiPriority w:val="99"/>
    <w:unhideWhenUsed/>
    <w:rsid w:val="00FA604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A6040"/>
    <w:rPr>
      <w:sz w:val="22"/>
      <w:szCs w:val="22"/>
    </w:rPr>
  </w:style>
  <w:style w:type="paragraph" w:styleId="Voettekst">
    <w:name w:val="footer"/>
    <w:basedOn w:val="Standaard"/>
    <w:link w:val="VoettekstChar"/>
    <w:uiPriority w:val="99"/>
    <w:unhideWhenUsed/>
    <w:rsid w:val="00FA604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A6040"/>
    <w:rPr>
      <w:sz w:val="22"/>
      <w:szCs w:val="22"/>
    </w:rPr>
  </w:style>
  <w:style w:type="character" w:styleId="Hyperlink">
    <w:name w:val="Hyperlink"/>
    <w:basedOn w:val="Standaardalinea-lettertype"/>
    <w:uiPriority w:val="99"/>
    <w:unhideWhenUsed/>
    <w:rsid w:val="00FD469A"/>
    <w:rPr>
      <w:color w:val="0563C1" w:themeColor="hyperlink"/>
      <w:u w:val="single"/>
    </w:rPr>
  </w:style>
  <w:style w:type="character" w:customStyle="1" w:styleId="Kop1Char">
    <w:name w:val="Kop 1 Char"/>
    <w:basedOn w:val="Standaardalinea-lettertype"/>
    <w:link w:val="Kop1"/>
    <w:uiPriority w:val="9"/>
    <w:rsid w:val="00950216"/>
    <w:rPr>
      <w:rFonts w:ascii="Times New Roman" w:eastAsia="Times New Roman" w:hAnsi="Times New Roman" w:cs="Times New Roman"/>
      <w:b/>
      <w:bCs/>
      <w:kern w:val="36"/>
      <w:sz w:val="48"/>
      <w:szCs w:val="48"/>
      <w:lang w:eastAsia="nl-NL"/>
    </w:rPr>
  </w:style>
  <w:style w:type="character" w:styleId="Onopgelostemelding">
    <w:name w:val="Unresolved Mention"/>
    <w:basedOn w:val="Standaardalinea-lettertype"/>
    <w:uiPriority w:val="99"/>
    <w:semiHidden/>
    <w:unhideWhenUsed/>
    <w:rsid w:val="00435B6C"/>
    <w:rPr>
      <w:color w:val="605E5C"/>
      <w:shd w:val="clear" w:color="auto" w:fill="E1DFDD"/>
    </w:rPr>
  </w:style>
  <w:style w:type="character" w:styleId="HTML-citaat">
    <w:name w:val="HTML Cite"/>
    <w:basedOn w:val="Standaardalinea-lettertype"/>
    <w:uiPriority w:val="99"/>
    <w:semiHidden/>
    <w:unhideWhenUsed/>
    <w:rsid w:val="00435B6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4293075">
      <w:bodyDiv w:val="1"/>
      <w:marLeft w:val="0"/>
      <w:marRight w:val="0"/>
      <w:marTop w:val="0"/>
      <w:marBottom w:val="0"/>
      <w:divBdr>
        <w:top w:val="none" w:sz="0" w:space="0" w:color="auto"/>
        <w:left w:val="none" w:sz="0" w:space="0" w:color="auto"/>
        <w:bottom w:val="none" w:sz="0" w:space="0" w:color="auto"/>
        <w:right w:val="none" w:sz="0" w:space="0" w:color="auto"/>
      </w:divBdr>
      <w:divsChild>
        <w:div w:id="435290899">
          <w:marLeft w:val="0"/>
          <w:marRight w:val="0"/>
          <w:marTop w:val="0"/>
          <w:marBottom w:val="375"/>
          <w:divBdr>
            <w:top w:val="none" w:sz="0" w:space="0" w:color="auto"/>
            <w:left w:val="none" w:sz="0" w:space="0" w:color="auto"/>
            <w:bottom w:val="none" w:sz="0" w:space="0" w:color="auto"/>
            <w:right w:val="none" w:sz="0" w:space="0" w:color="auto"/>
          </w:divBdr>
        </w:div>
        <w:div w:id="1410882772">
          <w:marLeft w:val="0"/>
          <w:marRight w:val="0"/>
          <w:marTop w:val="0"/>
          <w:marBottom w:val="375"/>
          <w:divBdr>
            <w:top w:val="none" w:sz="0" w:space="0" w:color="auto"/>
            <w:left w:val="none" w:sz="0" w:space="0" w:color="auto"/>
            <w:bottom w:val="none" w:sz="0" w:space="0" w:color="auto"/>
            <w:right w:val="none" w:sz="0" w:space="0" w:color="auto"/>
          </w:divBdr>
          <w:divsChild>
            <w:div w:id="2118210745">
              <w:marLeft w:val="0"/>
              <w:marRight w:val="0"/>
              <w:marTop w:val="0"/>
              <w:marBottom w:val="0"/>
              <w:divBdr>
                <w:top w:val="none" w:sz="0" w:space="0" w:color="auto"/>
                <w:left w:val="none" w:sz="0" w:space="0" w:color="auto"/>
                <w:bottom w:val="none" w:sz="0" w:space="0" w:color="auto"/>
                <w:right w:val="none" w:sz="0" w:space="0" w:color="auto"/>
              </w:divBdr>
            </w:div>
          </w:divsChild>
        </w:div>
        <w:div w:id="356347205">
          <w:marLeft w:val="0"/>
          <w:marRight w:val="0"/>
          <w:marTop w:val="0"/>
          <w:marBottom w:val="375"/>
          <w:divBdr>
            <w:top w:val="none" w:sz="0" w:space="0" w:color="auto"/>
            <w:left w:val="none" w:sz="0" w:space="0" w:color="auto"/>
            <w:bottom w:val="none" w:sz="0" w:space="0" w:color="auto"/>
            <w:right w:val="none" w:sz="0" w:space="0" w:color="auto"/>
          </w:divBdr>
        </w:div>
        <w:div w:id="697123457">
          <w:marLeft w:val="0"/>
          <w:marRight w:val="0"/>
          <w:marTop w:val="0"/>
          <w:marBottom w:val="375"/>
          <w:divBdr>
            <w:top w:val="none" w:sz="0" w:space="0" w:color="auto"/>
            <w:left w:val="none" w:sz="0" w:space="0" w:color="auto"/>
            <w:bottom w:val="none" w:sz="0" w:space="0" w:color="auto"/>
            <w:right w:val="none" w:sz="0" w:space="0" w:color="auto"/>
          </w:divBdr>
        </w:div>
      </w:divsChild>
    </w:div>
    <w:div w:id="1793942859">
      <w:bodyDiv w:val="1"/>
      <w:marLeft w:val="0"/>
      <w:marRight w:val="0"/>
      <w:marTop w:val="0"/>
      <w:marBottom w:val="0"/>
      <w:divBdr>
        <w:top w:val="none" w:sz="0" w:space="0" w:color="auto"/>
        <w:left w:val="none" w:sz="0" w:space="0" w:color="auto"/>
        <w:bottom w:val="none" w:sz="0" w:space="0" w:color="auto"/>
        <w:right w:val="none" w:sz="0" w:space="0" w:color="auto"/>
      </w:divBdr>
      <w:divsChild>
        <w:div w:id="1955551471">
          <w:marLeft w:val="0"/>
          <w:marRight w:val="0"/>
          <w:marTop w:val="0"/>
          <w:marBottom w:val="0"/>
          <w:divBdr>
            <w:top w:val="none" w:sz="0" w:space="0" w:color="auto"/>
            <w:left w:val="none" w:sz="0" w:space="0" w:color="auto"/>
            <w:bottom w:val="none" w:sz="0" w:space="0" w:color="auto"/>
            <w:right w:val="none" w:sz="0" w:space="0" w:color="auto"/>
          </w:divBdr>
          <w:divsChild>
            <w:div w:id="1122964744">
              <w:marLeft w:val="0"/>
              <w:marRight w:val="0"/>
              <w:marTop w:val="0"/>
              <w:marBottom w:val="0"/>
              <w:divBdr>
                <w:top w:val="none" w:sz="0" w:space="0" w:color="auto"/>
                <w:left w:val="none" w:sz="0" w:space="0" w:color="auto"/>
                <w:bottom w:val="none" w:sz="0" w:space="0" w:color="auto"/>
                <w:right w:val="none" w:sz="0" w:space="0" w:color="auto"/>
              </w:divBdr>
              <w:divsChild>
                <w:div w:id="1788548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2453364">
      <w:bodyDiv w:val="1"/>
      <w:marLeft w:val="0"/>
      <w:marRight w:val="0"/>
      <w:marTop w:val="0"/>
      <w:marBottom w:val="0"/>
      <w:divBdr>
        <w:top w:val="none" w:sz="0" w:space="0" w:color="auto"/>
        <w:left w:val="none" w:sz="0" w:space="0" w:color="auto"/>
        <w:bottom w:val="none" w:sz="0" w:space="0" w:color="auto"/>
        <w:right w:val="none" w:sz="0" w:space="0" w:color="auto"/>
      </w:divBdr>
      <w:divsChild>
        <w:div w:id="1393651642">
          <w:marLeft w:val="0"/>
          <w:marRight w:val="0"/>
          <w:marTop w:val="0"/>
          <w:marBottom w:val="0"/>
          <w:divBdr>
            <w:top w:val="none" w:sz="0" w:space="0" w:color="auto"/>
            <w:left w:val="none" w:sz="0" w:space="0" w:color="auto"/>
            <w:bottom w:val="none" w:sz="0" w:space="0" w:color="auto"/>
            <w:right w:val="none" w:sz="0" w:space="0" w:color="auto"/>
          </w:divBdr>
          <w:divsChild>
            <w:div w:id="2112241247">
              <w:marLeft w:val="0"/>
              <w:marRight w:val="0"/>
              <w:marTop w:val="0"/>
              <w:marBottom w:val="0"/>
              <w:divBdr>
                <w:top w:val="none" w:sz="0" w:space="0" w:color="auto"/>
                <w:left w:val="none" w:sz="0" w:space="0" w:color="auto"/>
                <w:bottom w:val="none" w:sz="0" w:space="0" w:color="auto"/>
                <w:right w:val="none" w:sz="0" w:space="0" w:color="auto"/>
              </w:divBdr>
              <w:divsChild>
                <w:div w:id="46218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4253506">
      <w:bodyDiv w:val="1"/>
      <w:marLeft w:val="0"/>
      <w:marRight w:val="0"/>
      <w:marTop w:val="0"/>
      <w:marBottom w:val="0"/>
      <w:divBdr>
        <w:top w:val="none" w:sz="0" w:space="0" w:color="auto"/>
        <w:left w:val="none" w:sz="0" w:space="0" w:color="auto"/>
        <w:bottom w:val="none" w:sz="0" w:space="0" w:color="auto"/>
        <w:right w:val="none" w:sz="0" w:space="0" w:color="auto"/>
      </w:divBdr>
      <w:divsChild>
        <w:div w:id="1594509280">
          <w:marLeft w:val="0"/>
          <w:marRight w:val="0"/>
          <w:marTop w:val="0"/>
          <w:marBottom w:val="0"/>
          <w:divBdr>
            <w:top w:val="none" w:sz="0" w:space="0" w:color="auto"/>
            <w:left w:val="none" w:sz="0" w:space="0" w:color="auto"/>
            <w:bottom w:val="none" w:sz="0" w:space="0" w:color="auto"/>
            <w:right w:val="none" w:sz="0" w:space="0" w:color="auto"/>
          </w:divBdr>
          <w:divsChild>
            <w:div w:id="1275289302">
              <w:marLeft w:val="0"/>
              <w:marRight w:val="0"/>
              <w:marTop w:val="0"/>
              <w:marBottom w:val="0"/>
              <w:divBdr>
                <w:top w:val="none" w:sz="0" w:space="0" w:color="auto"/>
                <w:left w:val="none" w:sz="0" w:space="0" w:color="auto"/>
                <w:bottom w:val="none" w:sz="0" w:space="0" w:color="auto"/>
                <w:right w:val="none" w:sz="0" w:space="0" w:color="auto"/>
              </w:divBdr>
              <w:divsChild>
                <w:div w:id="1978073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Margriet\OneDrive\Bureaublad\Brief%20scholenteam%20GGD%20aan%20scholen%20en%20kinderopvang%2027%20januari%202022.pdf" TargetMode="External"/><Relationship Id="rId3" Type="http://schemas.openxmlformats.org/officeDocument/2006/relationships/settings" Target="settings.xml"/><Relationship Id="rId7" Type="http://schemas.openxmlformats.org/officeDocument/2006/relationships/hyperlink" Target="file:///C:\Users\Margriet\OneDrive\Bureaublad\stroomdiagram_telefonische_scheiding_patientenstromen_non-covid-19_en_mogelijk_covid-13.12.21_1.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12</Pages>
  <Words>3848</Words>
  <Characters>21165</Characters>
  <Application>Microsoft Office Word</Application>
  <DocSecurity>0</DocSecurity>
  <Lines>176</Lines>
  <Paragraphs>49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Schroevers</dc:creator>
  <cp:keywords/>
  <dc:description/>
  <cp:lastModifiedBy>margriet beenker</cp:lastModifiedBy>
  <cp:revision>5</cp:revision>
  <cp:lastPrinted>2022-05-05T10:35:00Z</cp:lastPrinted>
  <dcterms:created xsi:type="dcterms:W3CDTF">2022-05-04T08:05:00Z</dcterms:created>
  <dcterms:modified xsi:type="dcterms:W3CDTF">2022-05-06T10:42:00Z</dcterms:modified>
</cp:coreProperties>
</file>